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2B244009" w14:textId="77777777" w:rsidR="008023F9" w:rsidRDefault="00BB7097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line="240" w:lineRule="atLeast"/>
        <w:jc w:val="both"/>
        <w:rPr>
          <w:rFonts w:ascii="Garamond" w:eastAsia="Garamond" w:hAnsi="Garamond" w:cs="Garamond"/>
          <w:b/>
          <w:bCs/>
          <w:i/>
          <w:iCs/>
          <w:sz w:val="28"/>
          <w:szCs w:val="28"/>
          <w:shd w:val="clear" w:color="auto" w:fill="FFFFFF"/>
        </w:rPr>
      </w:pPr>
      <w:r>
        <w:rPr>
          <w:rFonts w:ascii="Garamond" w:hAnsi="Garamond"/>
          <w:b/>
          <w:bCs/>
          <w:i/>
          <w:iCs/>
          <w:sz w:val="28"/>
          <w:szCs w:val="28"/>
          <w:shd w:val="clear" w:color="auto" w:fill="FFFFFF"/>
        </w:rPr>
        <w:t xml:space="preserve">Le </w:t>
      </w:r>
      <w:proofErr w:type="spellStart"/>
      <w:r>
        <w:rPr>
          <w:rFonts w:ascii="Garamond" w:hAnsi="Garamond"/>
          <w:b/>
          <w:bCs/>
          <w:i/>
          <w:iCs/>
          <w:sz w:val="28"/>
          <w:szCs w:val="28"/>
          <w:shd w:val="clear" w:color="auto" w:fill="FFFFFF"/>
        </w:rPr>
        <w:t>realt</w:t>
      </w:r>
      <w:r>
        <w:rPr>
          <w:rFonts w:ascii="Garamond" w:hAnsi="Garamond"/>
          <w:b/>
          <w:bCs/>
          <w:i/>
          <w:iCs/>
          <w:sz w:val="28"/>
          <w:szCs w:val="28"/>
          <w:shd w:val="clear" w:color="auto" w:fill="FFFFFF"/>
        </w:rPr>
        <w:t>à</w:t>
      </w:r>
      <w:proofErr w:type="spellEnd"/>
      <w:r>
        <w:rPr>
          <w:rFonts w:ascii="Garamond" w:hAnsi="Garamond"/>
          <w:b/>
          <w:bCs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Garamond" w:hAnsi="Garamond"/>
          <w:b/>
          <w:bCs/>
          <w:i/>
          <w:iCs/>
          <w:sz w:val="28"/>
          <w:szCs w:val="28"/>
          <w:shd w:val="clear" w:color="auto" w:fill="FFFFFF"/>
        </w:rPr>
        <w:t>ordinarie</w:t>
      </w:r>
      <w:proofErr w:type="spellEnd"/>
    </w:p>
    <w:p w14:paraId="28B968FF" w14:textId="77777777" w:rsidR="008023F9" w:rsidRDefault="008023F9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line="240" w:lineRule="atLeast"/>
        <w:jc w:val="both"/>
        <w:rPr>
          <w:rFonts w:ascii="Garamond" w:eastAsia="Garamond" w:hAnsi="Garamond" w:cs="Garamond"/>
          <w:shd w:val="clear" w:color="auto" w:fill="FFFFFF"/>
        </w:rPr>
      </w:pPr>
    </w:p>
    <w:p w14:paraId="6BFDBC4D" w14:textId="77777777" w:rsidR="008023F9" w:rsidRDefault="00BB7097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line="240" w:lineRule="atLeast"/>
        <w:jc w:val="both"/>
        <w:rPr>
          <w:rFonts w:ascii="Garamond" w:eastAsia="Garamond" w:hAnsi="Garamond" w:cs="Garamond"/>
          <w:shd w:val="clear" w:color="auto" w:fill="FFFFFF"/>
        </w:rPr>
      </w:pPr>
      <w:r>
        <w:rPr>
          <w:rFonts w:ascii="Garamond" w:hAnsi="Garamond"/>
          <w:shd w:val="clear" w:color="auto" w:fill="FFFFFF"/>
        </w:rPr>
        <w:t>Palazzo de</w:t>
      </w:r>
      <w:r>
        <w:rPr>
          <w:rFonts w:ascii="Garamond" w:hAnsi="Garamond"/>
          <w:shd w:val="clear" w:color="auto" w:fill="FFFFFF"/>
        </w:rPr>
        <w:t xml:space="preserve">’ </w:t>
      </w:r>
      <w:proofErr w:type="spellStart"/>
      <w:r>
        <w:rPr>
          <w:rFonts w:ascii="Garamond" w:hAnsi="Garamond"/>
          <w:shd w:val="clear" w:color="auto" w:fill="FFFFFF"/>
        </w:rPr>
        <w:t>Toschi</w:t>
      </w:r>
      <w:proofErr w:type="spellEnd"/>
      <w:r>
        <w:rPr>
          <w:rFonts w:ascii="Garamond" w:hAnsi="Garamond"/>
          <w:shd w:val="clear" w:color="auto" w:fill="FFFFFF"/>
        </w:rPr>
        <w:t>, Bologna</w:t>
      </w:r>
    </w:p>
    <w:p w14:paraId="002DC29F" w14:textId="77777777" w:rsidR="008023F9" w:rsidRDefault="00BB7097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line="240" w:lineRule="atLeast"/>
        <w:jc w:val="both"/>
        <w:rPr>
          <w:rFonts w:ascii="Garamond" w:eastAsia="Garamond" w:hAnsi="Garamond" w:cs="Garamond"/>
          <w:shd w:val="clear" w:color="auto" w:fill="FFFFFF"/>
        </w:rPr>
      </w:pPr>
      <w:r>
        <w:rPr>
          <w:rFonts w:ascii="Garamond" w:hAnsi="Garamond"/>
          <w:shd w:val="clear" w:color="auto" w:fill="FFFFFF"/>
        </w:rPr>
        <w:t xml:space="preserve">January 21 </w:t>
      </w:r>
      <w:r>
        <w:rPr>
          <w:rFonts w:ascii="Garamond" w:hAnsi="Garamond"/>
          <w:shd w:val="clear" w:color="auto" w:fill="FFFFFF"/>
        </w:rPr>
        <w:t xml:space="preserve">– </w:t>
      </w:r>
      <w:r>
        <w:rPr>
          <w:rFonts w:ascii="Garamond" w:hAnsi="Garamond"/>
          <w:shd w:val="clear" w:color="auto" w:fill="FFFFFF"/>
        </w:rPr>
        <w:t>February 23, 2020</w:t>
      </w:r>
    </w:p>
    <w:p w14:paraId="76900FEC" w14:textId="77777777" w:rsidR="008023F9" w:rsidRDefault="008023F9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line="240" w:lineRule="atLeast"/>
        <w:jc w:val="both"/>
        <w:rPr>
          <w:rFonts w:ascii="Garamond" w:eastAsia="Garamond" w:hAnsi="Garamond" w:cs="Garamond"/>
          <w:b/>
          <w:bCs/>
          <w:shd w:val="clear" w:color="auto" w:fill="FFFFFF"/>
        </w:rPr>
      </w:pPr>
    </w:p>
    <w:p w14:paraId="0FBFB97D" w14:textId="77777777" w:rsidR="008023F9" w:rsidRDefault="00BB7097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line="240" w:lineRule="atLeast"/>
        <w:jc w:val="both"/>
        <w:rPr>
          <w:rFonts w:ascii="Garamond" w:eastAsia="Garamond" w:hAnsi="Garamond" w:cs="Garamond"/>
          <w:shd w:val="clear" w:color="auto" w:fill="FFFFFF"/>
        </w:rPr>
      </w:pPr>
      <w:r>
        <w:rPr>
          <w:rFonts w:ascii="Garamond" w:hAnsi="Garamond"/>
          <w:shd w:val="clear" w:color="auto" w:fill="FFFFFF"/>
        </w:rPr>
        <w:t xml:space="preserve">Curated by </w:t>
      </w:r>
      <w:proofErr w:type="spellStart"/>
      <w:r>
        <w:rPr>
          <w:rFonts w:ascii="Garamond" w:hAnsi="Garamond"/>
          <w:shd w:val="clear" w:color="auto" w:fill="FFFFFF"/>
        </w:rPr>
        <w:t>Davide</w:t>
      </w:r>
      <w:proofErr w:type="spellEnd"/>
      <w:r>
        <w:rPr>
          <w:rFonts w:ascii="Garamond" w:hAnsi="Garamond"/>
          <w:shd w:val="clear" w:color="auto" w:fill="FFFFFF"/>
        </w:rPr>
        <w:t xml:space="preserve"> </w:t>
      </w:r>
      <w:proofErr w:type="spellStart"/>
      <w:r>
        <w:rPr>
          <w:rFonts w:ascii="Garamond" w:hAnsi="Garamond"/>
          <w:shd w:val="clear" w:color="auto" w:fill="FFFFFF"/>
        </w:rPr>
        <w:t>Ferri</w:t>
      </w:r>
      <w:proofErr w:type="spellEnd"/>
    </w:p>
    <w:p w14:paraId="493BAFB9" w14:textId="77777777" w:rsidR="008023F9" w:rsidRDefault="008023F9">
      <w:pPr>
        <w:pStyle w:val="Corpo"/>
        <w:shd w:val="clear" w:color="auto" w:fill="FFFFFF"/>
        <w:jc w:val="both"/>
        <w:rPr>
          <w:rFonts w:ascii="Garamond" w:eastAsia="Garamond" w:hAnsi="Garamond" w:cs="Garamond"/>
          <w:b/>
          <w:bCs/>
          <w:i/>
          <w:iCs/>
        </w:rPr>
      </w:pPr>
    </w:p>
    <w:p w14:paraId="11D138B5" w14:textId="77777777" w:rsidR="008023F9" w:rsidRDefault="008023F9">
      <w:pPr>
        <w:pStyle w:val="Corpo"/>
        <w:jc w:val="both"/>
        <w:rPr>
          <w:rFonts w:ascii="Garamond" w:eastAsia="Garamond" w:hAnsi="Garamond" w:cs="Garamond"/>
        </w:rPr>
      </w:pPr>
    </w:p>
    <w:p w14:paraId="22792BD5" w14:textId="77777777" w:rsidR="008023F9" w:rsidRDefault="00BB7097">
      <w:pPr>
        <w:pStyle w:val="Corpo"/>
        <w:jc w:val="both"/>
        <w:rPr>
          <w:rFonts w:ascii="Garamond" w:eastAsia="Garamond" w:hAnsi="Garamond" w:cs="Garamond"/>
          <w:b/>
          <w:bCs/>
        </w:rPr>
      </w:pPr>
      <w:r>
        <w:rPr>
          <w:rFonts w:ascii="Garamond" w:hAnsi="Garamond"/>
          <w:b/>
          <w:bCs/>
        </w:rPr>
        <w:t xml:space="preserve">Helene </w:t>
      </w:r>
      <w:proofErr w:type="spellStart"/>
      <w:r>
        <w:rPr>
          <w:rFonts w:ascii="Garamond" w:hAnsi="Garamond"/>
          <w:b/>
          <w:bCs/>
        </w:rPr>
        <w:t>Appel</w:t>
      </w:r>
      <w:proofErr w:type="spellEnd"/>
      <w:r>
        <w:rPr>
          <w:rFonts w:ascii="Garamond" w:hAnsi="Garamond"/>
          <w:b/>
          <w:bCs/>
        </w:rPr>
        <w:t xml:space="preserve"> </w:t>
      </w:r>
      <w:r>
        <w:rPr>
          <w:rFonts w:ascii="Garamond" w:hAnsi="Garamond"/>
        </w:rPr>
        <w:t>(1976),</w:t>
      </w:r>
      <w:r>
        <w:rPr>
          <w:rFonts w:ascii="Garamond" w:hAnsi="Garamond"/>
          <w:b/>
          <w:bCs/>
        </w:rPr>
        <w:t xml:space="preserve"> Riccardo </w:t>
      </w:r>
      <w:proofErr w:type="spellStart"/>
      <w:r>
        <w:rPr>
          <w:rFonts w:ascii="Garamond" w:hAnsi="Garamond"/>
          <w:b/>
          <w:bCs/>
        </w:rPr>
        <w:t>Baruzzi</w:t>
      </w:r>
      <w:proofErr w:type="spellEnd"/>
      <w:r>
        <w:rPr>
          <w:rFonts w:ascii="Garamond" w:hAnsi="Garamond"/>
          <w:b/>
          <w:bCs/>
        </w:rPr>
        <w:t xml:space="preserve"> </w:t>
      </w:r>
      <w:r>
        <w:rPr>
          <w:rFonts w:ascii="Garamond" w:hAnsi="Garamond"/>
        </w:rPr>
        <w:t>(1976),</w:t>
      </w:r>
      <w:r>
        <w:rPr>
          <w:rFonts w:ascii="Garamond" w:hAnsi="Garamond"/>
          <w:b/>
          <w:bCs/>
        </w:rPr>
        <w:t xml:space="preserve"> Luca </w:t>
      </w:r>
      <w:proofErr w:type="spellStart"/>
      <w:r>
        <w:rPr>
          <w:rFonts w:ascii="Garamond" w:hAnsi="Garamond"/>
          <w:b/>
          <w:bCs/>
        </w:rPr>
        <w:t>Bertolo</w:t>
      </w:r>
      <w:proofErr w:type="spellEnd"/>
      <w:r>
        <w:rPr>
          <w:rFonts w:ascii="Garamond" w:hAnsi="Garamond"/>
          <w:b/>
          <w:bCs/>
        </w:rPr>
        <w:t xml:space="preserve"> </w:t>
      </w:r>
      <w:r>
        <w:rPr>
          <w:rFonts w:ascii="Garamond" w:hAnsi="Garamond"/>
        </w:rPr>
        <w:t>(1968),</w:t>
      </w:r>
      <w:r>
        <w:rPr>
          <w:rFonts w:ascii="Garamond" w:hAnsi="Garamond"/>
          <w:b/>
          <w:bCs/>
        </w:rPr>
        <w:t xml:space="preserve"> Andrew </w:t>
      </w:r>
      <w:proofErr w:type="spellStart"/>
      <w:r>
        <w:rPr>
          <w:rFonts w:ascii="Garamond" w:hAnsi="Garamond"/>
          <w:b/>
          <w:bCs/>
        </w:rPr>
        <w:t>Grassie</w:t>
      </w:r>
      <w:proofErr w:type="spellEnd"/>
      <w:r>
        <w:rPr>
          <w:rFonts w:ascii="Garamond" w:hAnsi="Garamond"/>
          <w:b/>
          <w:bCs/>
        </w:rPr>
        <w:t xml:space="preserve"> </w:t>
      </w:r>
      <w:r>
        <w:rPr>
          <w:rFonts w:ascii="Garamond" w:hAnsi="Garamond"/>
        </w:rPr>
        <w:t>(1966),</w:t>
      </w:r>
      <w:r>
        <w:rPr>
          <w:rFonts w:ascii="Garamond" w:hAnsi="Garamond"/>
          <w:b/>
          <w:bCs/>
        </w:rPr>
        <w:t xml:space="preserve"> Clive Hodgson </w:t>
      </w:r>
      <w:r>
        <w:rPr>
          <w:rFonts w:ascii="Garamond" w:hAnsi="Garamond"/>
        </w:rPr>
        <w:t>(1953),</w:t>
      </w:r>
      <w:r>
        <w:rPr>
          <w:rFonts w:ascii="Garamond" w:hAnsi="Garamond"/>
          <w:b/>
          <w:bCs/>
        </w:rPr>
        <w:t xml:space="preserve"> Maria </w:t>
      </w:r>
      <w:proofErr w:type="spellStart"/>
      <w:r>
        <w:rPr>
          <w:rFonts w:ascii="Garamond" w:hAnsi="Garamond"/>
          <w:b/>
          <w:bCs/>
        </w:rPr>
        <w:t>Morganti</w:t>
      </w:r>
      <w:proofErr w:type="spellEnd"/>
      <w:r>
        <w:rPr>
          <w:rFonts w:ascii="Garamond" w:hAnsi="Garamond"/>
          <w:b/>
          <w:bCs/>
        </w:rPr>
        <w:t xml:space="preserve"> </w:t>
      </w:r>
      <w:r>
        <w:rPr>
          <w:rFonts w:ascii="Garamond" w:hAnsi="Garamond"/>
        </w:rPr>
        <w:t>(1965),</w:t>
      </w:r>
      <w:r>
        <w:rPr>
          <w:rFonts w:ascii="Garamond" w:hAnsi="Garamond"/>
          <w:b/>
          <w:bCs/>
        </w:rPr>
        <w:t xml:space="preserve"> Carol Rhodes </w:t>
      </w:r>
      <w:r>
        <w:rPr>
          <w:rFonts w:ascii="Garamond" w:hAnsi="Garamond"/>
        </w:rPr>
        <w:t>(1959 - 2018),</w:t>
      </w:r>
      <w:r>
        <w:rPr>
          <w:rFonts w:ascii="Garamond" w:hAnsi="Garamond"/>
          <w:b/>
          <w:bCs/>
        </w:rPr>
        <w:t xml:space="preserve"> Salvo </w:t>
      </w:r>
      <w:r>
        <w:rPr>
          <w:rFonts w:ascii="Garamond" w:hAnsi="Garamond"/>
        </w:rPr>
        <w:t>(1947 - 2015),</w:t>
      </w:r>
      <w:r>
        <w:rPr>
          <w:rFonts w:ascii="Garamond" w:hAnsi="Garamond"/>
          <w:b/>
          <w:bCs/>
        </w:rPr>
        <w:t xml:space="preserve"> Michele </w:t>
      </w:r>
      <w:proofErr w:type="spellStart"/>
      <w:r>
        <w:rPr>
          <w:rFonts w:ascii="Garamond" w:hAnsi="Garamond"/>
          <w:b/>
          <w:bCs/>
        </w:rPr>
        <w:t>Tocca</w:t>
      </w:r>
      <w:proofErr w:type="spellEnd"/>
      <w:r>
        <w:rPr>
          <w:rFonts w:ascii="Garamond" w:hAnsi="Garamond"/>
          <w:b/>
          <w:bCs/>
        </w:rPr>
        <w:t xml:space="preserve"> </w:t>
      </w:r>
      <w:r>
        <w:rPr>
          <w:rFonts w:ascii="Garamond" w:hAnsi="Garamond"/>
        </w:rPr>
        <w:t>(1983),</w:t>
      </w:r>
      <w:r>
        <w:rPr>
          <w:rFonts w:ascii="Garamond" w:hAnsi="Garamond"/>
          <w:b/>
          <w:bCs/>
        </w:rPr>
        <w:t xml:space="preserve"> Patricia </w:t>
      </w:r>
      <w:proofErr w:type="spellStart"/>
      <w:r>
        <w:rPr>
          <w:rFonts w:ascii="Garamond" w:hAnsi="Garamond"/>
          <w:b/>
          <w:bCs/>
        </w:rPr>
        <w:t>Treib</w:t>
      </w:r>
      <w:proofErr w:type="spellEnd"/>
      <w:r>
        <w:rPr>
          <w:rFonts w:ascii="Garamond" w:hAnsi="Garamond"/>
          <w:b/>
          <w:bCs/>
        </w:rPr>
        <w:t xml:space="preserve"> </w:t>
      </w:r>
      <w:r>
        <w:rPr>
          <w:rFonts w:ascii="Garamond" w:hAnsi="Garamond"/>
        </w:rPr>
        <w:t>(1979),</w:t>
      </w:r>
      <w:r>
        <w:rPr>
          <w:rFonts w:ascii="Garamond" w:hAnsi="Garamond"/>
          <w:b/>
          <w:bCs/>
        </w:rPr>
        <w:t xml:space="preserve"> Phoebe </w:t>
      </w:r>
      <w:proofErr w:type="spellStart"/>
      <w:r>
        <w:rPr>
          <w:rFonts w:ascii="Garamond" w:hAnsi="Garamond"/>
          <w:b/>
          <w:bCs/>
        </w:rPr>
        <w:t>Unwin</w:t>
      </w:r>
      <w:proofErr w:type="spellEnd"/>
      <w:r>
        <w:rPr>
          <w:rFonts w:ascii="Garamond" w:hAnsi="Garamond"/>
          <w:b/>
          <w:bCs/>
        </w:rPr>
        <w:t xml:space="preserve"> </w:t>
      </w:r>
      <w:r>
        <w:rPr>
          <w:rFonts w:ascii="Garamond" w:hAnsi="Garamond"/>
        </w:rPr>
        <w:t>(1979),</w:t>
      </w:r>
      <w:r>
        <w:rPr>
          <w:rFonts w:ascii="Garamond" w:hAnsi="Garamond"/>
          <w:b/>
          <w:bCs/>
        </w:rPr>
        <w:t xml:space="preserve"> </w:t>
      </w:r>
      <w:proofErr w:type="spellStart"/>
      <w:r>
        <w:rPr>
          <w:rFonts w:ascii="Garamond" w:hAnsi="Garamond"/>
          <w:b/>
          <w:bCs/>
        </w:rPr>
        <w:t>Rezi</w:t>
      </w:r>
      <w:proofErr w:type="spellEnd"/>
      <w:r>
        <w:rPr>
          <w:rFonts w:ascii="Garamond" w:hAnsi="Garamond"/>
          <w:b/>
          <w:bCs/>
        </w:rPr>
        <w:t xml:space="preserve"> van </w:t>
      </w:r>
      <w:proofErr w:type="spellStart"/>
      <w:r>
        <w:rPr>
          <w:rFonts w:ascii="Garamond" w:hAnsi="Garamond"/>
          <w:b/>
          <w:bCs/>
        </w:rPr>
        <w:t>Lankveld</w:t>
      </w:r>
      <w:proofErr w:type="spellEnd"/>
      <w:r>
        <w:rPr>
          <w:rFonts w:ascii="Garamond" w:hAnsi="Garamond"/>
          <w:b/>
          <w:bCs/>
        </w:rPr>
        <w:t xml:space="preserve"> </w:t>
      </w:r>
      <w:r>
        <w:rPr>
          <w:rFonts w:ascii="Garamond" w:hAnsi="Garamond"/>
        </w:rPr>
        <w:t>(1973)</w:t>
      </w:r>
    </w:p>
    <w:p w14:paraId="1D934713" w14:textId="77777777" w:rsidR="008023F9" w:rsidRDefault="008023F9">
      <w:pPr>
        <w:pStyle w:val="Corpo"/>
        <w:jc w:val="both"/>
        <w:rPr>
          <w:rFonts w:ascii="Garamond" w:eastAsia="Garamond" w:hAnsi="Garamond" w:cs="Garamond"/>
          <w:i/>
          <w:iCs/>
        </w:rPr>
      </w:pPr>
    </w:p>
    <w:p w14:paraId="361A5C53" w14:textId="77777777" w:rsidR="008023F9" w:rsidRDefault="008023F9">
      <w:pPr>
        <w:pStyle w:val="Corpo"/>
        <w:jc w:val="both"/>
        <w:rPr>
          <w:rFonts w:ascii="Garamond" w:eastAsia="Garamond" w:hAnsi="Garamond" w:cs="Garamond"/>
          <w:i/>
          <w:iCs/>
        </w:rPr>
      </w:pPr>
    </w:p>
    <w:p w14:paraId="2C54AD60" w14:textId="77777777" w:rsidR="008023F9" w:rsidRDefault="008023F9">
      <w:pPr>
        <w:pStyle w:val="Corpo"/>
        <w:jc w:val="both"/>
        <w:rPr>
          <w:rFonts w:ascii="Garamond" w:eastAsia="Garamond" w:hAnsi="Garamond" w:cs="Garamond"/>
        </w:rPr>
      </w:pPr>
    </w:p>
    <w:p w14:paraId="478C11D1" w14:textId="079FE9FB" w:rsidR="008023F9" w:rsidRDefault="00BB7097">
      <w:pPr>
        <w:pStyle w:val="Corpo"/>
        <w:jc w:val="both"/>
        <w:rPr>
          <w:rFonts w:ascii="Garamond" w:eastAsia="Garamond" w:hAnsi="Garamond" w:cs="Garamond"/>
        </w:rPr>
      </w:pPr>
      <w:proofErr w:type="spellStart"/>
      <w:r>
        <w:rPr>
          <w:rFonts w:ascii="Garamond" w:hAnsi="Garamond"/>
          <w:b/>
          <w:bCs/>
        </w:rPr>
        <w:t>Banca</w:t>
      </w:r>
      <w:proofErr w:type="spellEnd"/>
      <w:r>
        <w:rPr>
          <w:rFonts w:ascii="Garamond" w:hAnsi="Garamond"/>
          <w:b/>
          <w:bCs/>
        </w:rPr>
        <w:t xml:space="preserve"> di Bologna</w:t>
      </w:r>
      <w:r>
        <w:rPr>
          <w:rFonts w:ascii="Garamond" w:hAnsi="Garamond"/>
        </w:rPr>
        <w:t xml:space="preserve"> is pleased to present </w:t>
      </w:r>
      <w:r>
        <w:rPr>
          <w:rFonts w:ascii="Garamond" w:hAnsi="Garamond"/>
          <w:b/>
          <w:bCs/>
          <w:i/>
          <w:iCs/>
        </w:rPr>
        <w:t xml:space="preserve">Le </w:t>
      </w:r>
      <w:proofErr w:type="spellStart"/>
      <w:r>
        <w:rPr>
          <w:rFonts w:ascii="Garamond" w:hAnsi="Garamond"/>
          <w:b/>
          <w:bCs/>
          <w:i/>
          <w:iCs/>
        </w:rPr>
        <w:t>realt</w:t>
      </w:r>
      <w:r>
        <w:rPr>
          <w:rFonts w:ascii="Garamond" w:hAnsi="Garamond"/>
          <w:b/>
          <w:bCs/>
          <w:i/>
          <w:iCs/>
        </w:rPr>
        <w:t>à</w:t>
      </w:r>
      <w:proofErr w:type="spellEnd"/>
      <w:r>
        <w:rPr>
          <w:rFonts w:ascii="Garamond" w:hAnsi="Garamond"/>
          <w:b/>
          <w:bCs/>
          <w:i/>
          <w:iCs/>
        </w:rPr>
        <w:t xml:space="preserve"> </w:t>
      </w:r>
      <w:proofErr w:type="spellStart"/>
      <w:r>
        <w:rPr>
          <w:rFonts w:ascii="Garamond" w:hAnsi="Garamond"/>
          <w:b/>
          <w:bCs/>
          <w:i/>
          <w:iCs/>
        </w:rPr>
        <w:t>ordinarie</w:t>
      </w:r>
      <w:proofErr w:type="spellEnd"/>
      <w:r>
        <w:rPr>
          <w:rFonts w:ascii="Garamond" w:hAnsi="Garamond"/>
        </w:rPr>
        <w:t xml:space="preserve"> (Ordinary Realities), curated </w:t>
      </w:r>
      <w:r w:rsidR="00CD0FFA">
        <w:rPr>
          <w:rFonts w:ascii="Garamond" w:hAnsi="Garamond"/>
        </w:rPr>
        <w:t xml:space="preserve">by </w:t>
      </w:r>
      <w:proofErr w:type="spellStart"/>
      <w:r w:rsidR="00CD0FFA">
        <w:rPr>
          <w:rFonts w:ascii="Garamond" w:hAnsi="Garamond"/>
        </w:rPr>
        <w:t>Davide</w:t>
      </w:r>
      <w:proofErr w:type="spellEnd"/>
      <w:r w:rsidR="00CD0FFA">
        <w:rPr>
          <w:rFonts w:ascii="Garamond" w:hAnsi="Garamond"/>
        </w:rPr>
        <w:t xml:space="preserve"> </w:t>
      </w:r>
      <w:proofErr w:type="spellStart"/>
      <w:r w:rsidR="00CD0FFA">
        <w:rPr>
          <w:rFonts w:ascii="Garamond" w:hAnsi="Garamond"/>
        </w:rPr>
        <w:t>Ferri</w:t>
      </w:r>
      <w:proofErr w:type="spellEnd"/>
      <w:r w:rsidR="00CD0FFA">
        <w:rPr>
          <w:rFonts w:ascii="Garamond" w:hAnsi="Garamond"/>
        </w:rPr>
        <w:t>, as one of the M</w:t>
      </w:r>
      <w:bookmarkStart w:id="0" w:name="_GoBack"/>
      <w:bookmarkEnd w:id="0"/>
      <w:r>
        <w:rPr>
          <w:rFonts w:ascii="Garamond" w:hAnsi="Garamond"/>
        </w:rPr>
        <w:t>ain p</w:t>
      </w:r>
      <w:r>
        <w:rPr>
          <w:rFonts w:ascii="Garamond" w:hAnsi="Garamond"/>
        </w:rPr>
        <w:t>rojects in ART CITY Bologna 2020</w:t>
      </w:r>
      <w:r>
        <w:rPr>
          <w:rFonts w:ascii="Garamond" w:hAnsi="Garamond"/>
          <w:lang w:val="it-IT"/>
        </w:rPr>
        <w:t xml:space="preserve"> on the </w:t>
      </w:r>
      <w:proofErr w:type="spellStart"/>
      <w:r>
        <w:rPr>
          <w:rFonts w:ascii="Garamond" w:hAnsi="Garamond"/>
          <w:lang w:val="it-IT"/>
        </w:rPr>
        <w:t>occasion</w:t>
      </w:r>
      <w:proofErr w:type="spellEnd"/>
      <w:r>
        <w:rPr>
          <w:rFonts w:ascii="Garamond" w:hAnsi="Garamond"/>
          <w:lang w:val="it-IT"/>
        </w:rPr>
        <w:t xml:space="preserve"> of Arte Fiera</w:t>
      </w:r>
      <w:r>
        <w:rPr>
          <w:rFonts w:ascii="Garamond" w:hAnsi="Garamond"/>
        </w:rPr>
        <w:t>. The exhibition will open to the public on January 21 at 6:30 pm and will be up until February 23 (free admission).</w:t>
      </w:r>
    </w:p>
    <w:p w14:paraId="639465E0" w14:textId="77777777" w:rsidR="008023F9" w:rsidRDefault="008023F9">
      <w:pPr>
        <w:pStyle w:val="Corpo"/>
        <w:jc w:val="both"/>
        <w:rPr>
          <w:rFonts w:ascii="Garamond" w:eastAsia="Garamond" w:hAnsi="Garamond" w:cs="Garamond"/>
        </w:rPr>
      </w:pPr>
    </w:p>
    <w:p w14:paraId="4F15323E" w14:textId="77777777" w:rsidR="008023F9" w:rsidRDefault="00BB7097">
      <w:pPr>
        <w:pStyle w:val="Corpo"/>
        <w:jc w:val="both"/>
        <w:rPr>
          <w:rFonts w:ascii="Garamond" w:eastAsia="Garamond" w:hAnsi="Garamond" w:cs="Garamond"/>
          <w:i/>
          <w:iCs/>
        </w:rPr>
      </w:pPr>
      <w:r>
        <w:rPr>
          <w:rFonts w:ascii="Garamond" w:hAnsi="Garamond"/>
          <w:b/>
          <w:bCs/>
          <w:i/>
          <w:iCs/>
        </w:rPr>
        <w:t xml:space="preserve">Le </w:t>
      </w:r>
      <w:proofErr w:type="spellStart"/>
      <w:r>
        <w:rPr>
          <w:rFonts w:ascii="Garamond" w:hAnsi="Garamond"/>
          <w:b/>
          <w:bCs/>
          <w:i/>
          <w:iCs/>
        </w:rPr>
        <w:t>realt</w:t>
      </w:r>
      <w:r>
        <w:rPr>
          <w:rFonts w:ascii="Garamond" w:hAnsi="Garamond"/>
          <w:b/>
          <w:bCs/>
          <w:i/>
          <w:iCs/>
        </w:rPr>
        <w:t>à</w:t>
      </w:r>
      <w:proofErr w:type="spellEnd"/>
      <w:r>
        <w:rPr>
          <w:rFonts w:ascii="Garamond" w:hAnsi="Garamond"/>
          <w:b/>
          <w:bCs/>
          <w:i/>
          <w:iCs/>
        </w:rPr>
        <w:t xml:space="preserve"> </w:t>
      </w:r>
      <w:proofErr w:type="spellStart"/>
      <w:r>
        <w:rPr>
          <w:rFonts w:ascii="Garamond" w:hAnsi="Garamond"/>
          <w:b/>
          <w:bCs/>
          <w:i/>
          <w:iCs/>
        </w:rPr>
        <w:t>ordinarie</w:t>
      </w:r>
      <w:proofErr w:type="spellEnd"/>
      <w:r>
        <w:rPr>
          <w:rFonts w:ascii="Garamond" w:hAnsi="Garamond"/>
        </w:rPr>
        <w:t>, which features paintings by twelve artists, has been co</w:t>
      </w:r>
      <w:r>
        <w:rPr>
          <w:rFonts w:ascii="Garamond" w:hAnsi="Garamond"/>
        </w:rPr>
        <w:t xml:space="preserve">nceived for the </w:t>
      </w:r>
      <w:proofErr w:type="spellStart"/>
      <w:r>
        <w:rPr>
          <w:rFonts w:ascii="Garamond" w:hAnsi="Garamond"/>
        </w:rPr>
        <w:t>Banca</w:t>
      </w:r>
      <w:proofErr w:type="spellEnd"/>
      <w:r>
        <w:rPr>
          <w:rFonts w:ascii="Garamond" w:hAnsi="Garamond"/>
        </w:rPr>
        <w:t xml:space="preserve"> di Bologna Hall in Palazzo de</w:t>
      </w:r>
      <w:r>
        <w:rPr>
          <w:rFonts w:ascii="Garamond" w:hAnsi="Garamond"/>
        </w:rPr>
        <w:t xml:space="preserve">’ </w:t>
      </w:r>
      <w:proofErr w:type="spellStart"/>
      <w:r>
        <w:rPr>
          <w:rFonts w:ascii="Garamond" w:hAnsi="Garamond"/>
        </w:rPr>
        <w:t>Toschi</w:t>
      </w:r>
      <w:proofErr w:type="spellEnd"/>
      <w:r>
        <w:rPr>
          <w:rFonts w:ascii="Garamond" w:hAnsi="Garamond"/>
        </w:rPr>
        <w:t xml:space="preserve">. It marks the fifth exhibition in the </w:t>
      </w:r>
      <w:proofErr w:type="spellStart"/>
      <w:r>
        <w:rPr>
          <w:rFonts w:ascii="Garamond" w:hAnsi="Garamond"/>
        </w:rPr>
        <w:t>Banca</w:t>
      </w:r>
      <w:proofErr w:type="spellEnd"/>
      <w:r>
        <w:rPr>
          <w:rFonts w:ascii="Garamond" w:hAnsi="Garamond"/>
        </w:rPr>
        <w:t xml:space="preserve"> di Bologna program, after </w:t>
      </w:r>
      <w:r>
        <w:rPr>
          <w:rFonts w:ascii="Garamond" w:hAnsi="Garamond"/>
          <w:i/>
          <w:iCs/>
        </w:rPr>
        <w:t>La camera</w:t>
      </w:r>
      <w:r>
        <w:rPr>
          <w:rFonts w:ascii="Garamond" w:hAnsi="Garamond"/>
        </w:rPr>
        <w:t xml:space="preserve"> (2016) and solo shows by Peter </w:t>
      </w:r>
      <w:proofErr w:type="spellStart"/>
      <w:r>
        <w:rPr>
          <w:rFonts w:ascii="Garamond" w:hAnsi="Garamond"/>
        </w:rPr>
        <w:t>Buggenhout</w:t>
      </w:r>
      <w:proofErr w:type="spellEnd"/>
      <w:r>
        <w:rPr>
          <w:rFonts w:ascii="Garamond" w:hAnsi="Garamond"/>
        </w:rPr>
        <w:t xml:space="preserve"> (2017), Erin </w:t>
      </w:r>
      <w:proofErr w:type="spellStart"/>
      <w:r>
        <w:rPr>
          <w:rFonts w:ascii="Garamond" w:hAnsi="Garamond"/>
        </w:rPr>
        <w:t>Shirreff</w:t>
      </w:r>
      <w:proofErr w:type="spellEnd"/>
      <w:r>
        <w:rPr>
          <w:rFonts w:ascii="Garamond" w:hAnsi="Garamond"/>
        </w:rPr>
        <w:t xml:space="preserve"> (2018) and Geert </w:t>
      </w:r>
      <w:proofErr w:type="spellStart"/>
      <w:r>
        <w:rPr>
          <w:rFonts w:ascii="Garamond" w:hAnsi="Garamond"/>
        </w:rPr>
        <w:t>Goiris</w:t>
      </w:r>
      <w:proofErr w:type="spellEnd"/>
      <w:r>
        <w:rPr>
          <w:rFonts w:ascii="Garamond" w:hAnsi="Garamond"/>
        </w:rPr>
        <w:t xml:space="preserve"> (2019).</w:t>
      </w:r>
    </w:p>
    <w:p w14:paraId="7B3555A1" w14:textId="77777777" w:rsidR="008023F9" w:rsidRDefault="008023F9">
      <w:pPr>
        <w:pStyle w:val="NormaleWeb"/>
        <w:spacing w:before="0" w:after="0"/>
        <w:jc w:val="both"/>
        <w:rPr>
          <w:rFonts w:ascii="Garamond" w:eastAsia="Garamond" w:hAnsi="Garamond" w:cs="Garamond"/>
          <w:lang w:val="en-US"/>
        </w:rPr>
      </w:pPr>
    </w:p>
    <w:p w14:paraId="4822EAEA" w14:textId="77777777" w:rsidR="008023F9" w:rsidRDefault="00BB7097">
      <w:pPr>
        <w:pStyle w:val="NormaleWeb"/>
        <w:spacing w:before="0" w:after="0"/>
        <w:jc w:val="both"/>
        <w:rPr>
          <w:rFonts w:ascii="Garamond" w:eastAsia="Garamond" w:hAnsi="Garamond" w:cs="Garamond"/>
          <w:lang w:val="en-US"/>
        </w:rPr>
      </w:pPr>
      <w:r>
        <w:rPr>
          <w:rFonts w:ascii="Garamond" w:hAnsi="Garamond"/>
          <w:b/>
          <w:bCs/>
          <w:i/>
          <w:iCs/>
          <w:lang w:val="en-US"/>
        </w:rPr>
        <w:t xml:space="preserve">Le </w:t>
      </w:r>
      <w:proofErr w:type="spellStart"/>
      <w:r>
        <w:rPr>
          <w:rFonts w:ascii="Garamond" w:hAnsi="Garamond"/>
          <w:b/>
          <w:bCs/>
          <w:i/>
          <w:iCs/>
          <w:lang w:val="en-US"/>
        </w:rPr>
        <w:t>realt</w:t>
      </w:r>
      <w:r>
        <w:rPr>
          <w:rFonts w:ascii="Garamond" w:hAnsi="Garamond"/>
          <w:b/>
          <w:bCs/>
          <w:i/>
          <w:iCs/>
          <w:lang w:val="en-US"/>
        </w:rPr>
        <w:t>à</w:t>
      </w:r>
      <w:proofErr w:type="spellEnd"/>
      <w:r>
        <w:rPr>
          <w:rFonts w:ascii="Garamond" w:hAnsi="Garamond"/>
          <w:b/>
          <w:bCs/>
          <w:i/>
          <w:iCs/>
          <w:lang w:val="en-US"/>
        </w:rPr>
        <w:t xml:space="preserve"> </w:t>
      </w:r>
      <w:proofErr w:type="spellStart"/>
      <w:r>
        <w:rPr>
          <w:rFonts w:ascii="Garamond" w:hAnsi="Garamond"/>
          <w:b/>
          <w:bCs/>
          <w:i/>
          <w:iCs/>
          <w:lang w:val="en-US"/>
        </w:rPr>
        <w:t>ordinarie</w:t>
      </w:r>
      <w:proofErr w:type="spellEnd"/>
      <w:r>
        <w:rPr>
          <w:rFonts w:ascii="Garamond" w:hAnsi="Garamond"/>
          <w:lang w:val="en-US"/>
        </w:rPr>
        <w:t xml:space="preserve"> investigates various aspects of painting in our time, unfolding around an idea of representation of </w:t>
      </w:r>
      <w:r>
        <w:rPr>
          <w:rFonts w:ascii="Garamond" w:hAnsi="Garamond"/>
          <w:lang w:val="en-US"/>
        </w:rPr>
        <w:t>“</w:t>
      </w:r>
      <w:r>
        <w:rPr>
          <w:rFonts w:ascii="Garamond" w:hAnsi="Garamond"/>
          <w:lang w:val="en-US"/>
        </w:rPr>
        <w:t>the ordinary</w:t>
      </w:r>
      <w:r>
        <w:rPr>
          <w:rFonts w:ascii="Garamond" w:hAnsi="Garamond"/>
          <w:lang w:val="en-US"/>
        </w:rPr>
        <w:t>”</w:t>
      </w:r>
      <w:r>
        <w:rPr>
          <w:rFonts w:ascii="Garamond" w:hAnsi="Garamond"/>
          <w:lang w:val="en-US"/>
        </w:rPr>
        <w:t xml:space="preserve">, and posing a series of simple questions: is there still an urge to </w:t>
      </w:r>
      <w:proofErr w:type="gramStart"/>
      <w:r>
        <w:rPr>
          <w:rFonts w:ascii="Garamond" w:hAnsi="Garamond"/>
          <w:lang w:val="en-US"/>
        </w:rPr>
        <w:t>explore</w:t>
      </w:r>
      <w:proofErr w:type="gramEnd"/>
      <w:r>
        <w:rPr>
          <w:rFonts w:ascii="Garamond" w:hAnsi="Garamond"/>
          <w:lang w:val="en-US"/>
        </w:rPr>
        <w:t xml:space="preserve"> traditional genres? How do painters follow or struggle against t</w:t>
      </w:r>
      <w:r>
        <w:rPr>
          <w:rFonts w:ascii="Garamond" w:hAnsi="Garamond"/>
          <w:lang w:val="en-US"/>
        </w:rPr>
        <w:t xml:space="preserve">his impulse? What lies at the root of this seemingly endless fascination with ordinary subjects such as still </w:t>
      </w:r>
      <w:proofErr w:type="spellStart"/>
      <w:r>
        <w:rPr>
          <w:rFonts w:ascii="Garamond" w:hAnsi="Garamond"/>
          <w:lang w:val="en-US"/>
        </w:rPr>
        <w:t>lifes</w:t>
      </w:r>
      <w:proofErr w:type="spellEnd"/>
      <w:r>
        <w:rPr>
          <w:rFonts w:ascii="Garamond" w:hAnsi="Garamond"/>
          <w:lang w:val="en-US"/>
        </w:rPr>
        <w:t xml:space="preserve">, flowers, landscapes, </w:t>
      </w:r>
      <w:proofErr w:type="gramStart"/>
      <w:r>
        <w:rPr>
          <w:rFonts w:ascii="Garamond" w:hAnsi="Garamond"/>
          <w:lang w:val="en-US"/>
        </w:rPr>
        <w:t>domestic</w:t>
      </w:r>
      <w:proofErr w:type="gramEnd"/>
      <w:r>
        <w:rPr>
          <w:rFonts w:ascii="Garamond" w:hAnsi="Garamond"/>
          <w:lang w:val="en-US"/>
        </w:rPr>
        <w:t xml:space="preserve"> interiors</w:t>
      </w:r>
      <w:r>
        <w:rPr>
          <w:rFonts w:ascii="Garamond" w:hAnsi="Garamond"/>
          <w:lang w:val="en-US"/>
        </w:rPr>
        <w:t>…</w:t>
      </w:r>
      <w:r>
        <w:rPr>
          <w:rFonts w:ascii="Garamond" w:hAnsi="Garamond"/>
          <w:lang w:val="en-US"/>
        </w:rPr>
        <w:t>? And why do we tend to consider their depiction an arena where no holds are barred, a space for pu</w:t>
      </w:r>
      <w:r>
        <w:rPr>
          <w:rFonts w:ascii="Garamond" w:hAnsi="Garamond"/>
          <w:lang w:val="en-US"/>
        </w:rPr>
        <w:t>re visual pleasure, unfettered by the game of cultural allusions and citations?</w:t>
      </w:r>
    </w:p>
    <w:p w14:paraId="7E9ADC5C" w14:textId="77777777" w:rsidR="008023F9" w:rsidRDefault="008023F9">
      <w:pPr>
        <w:pStyle w:val="NormaleWeb"/>
        <w:spacing w:before="0" w:after="0"/>
        <w:jc w:val="both"/>
        <w:rPr>
          <w:rFonts w:ascii="Garamond" w:eastAsia="Garamond" w:hAnsi="Garamond" w:cs="Garamond"/>
          <w:lang w:val="en-US"/>
        </w:rPr>
      </w:pPr>
    </w:p>
    <w:p w14:paraId="1604AEF5" w14:textId="77777777" w:rsidR="008023F9" w:rsidRDefault="00BB7097">
      <w:pPr>
        <w:pStyle w:val="NormaleWeb"/>
        <w:spacing w:before="0" w:after="0"/>
        <w:jc w:val="both"/>
        <w:rPr>
          <w:rFonts w:ascii="Garamond" w:eastAsia="Garamond" w:hAnsi="Garamond" w:cs="Garamond"/>
          <w:lang w:val="en-US"/>
        </w:rPr>
      </w:pPr>
      <w:r>
        <w:rPr>
          <w:rFonts w:ascii="Garamond" w:hAnsi="Garamond"/>
          <w:lang w:val="en-US"/>
        </w:rPr>
        <w:t>The territory that this project attempts to map is therefore a permeable one, and potentially quite vast: it includes genre paintings (or ambiguous, fragmentary attempts to wo</w:t>
      </w:r>
      <w:r>
        <w:rPr>
          <w:rFonts w:ascii="Garamond" w:hAnsi="Garamond"/>
          <w:lang w:val="en-US"/>
        </w:rPr>
        <w:t xml:space="preserve">rk within genres) as well as more hybrid or even abstract pictures inspired by little epiphanies, by the observation of minor everyday events or phenomena. </w:t>
      </w:r>
    </w:p>
    <w:p w14:paraId="4CB8B875" w14:textId="77777777" w:rsidR="008023F9" w:rsidRDefault="008023F9">
      <w:pPr>
        <w:pStyle w:val="NormaleWeb"/>
        <w:spacing w:before="0" w:after="0"/>
        <w:jc w:val="both"/>
        <w:rPr>
          <w:rFonts w:ascii="Garamond" w:eastAsia="Garamond" w:hAnsi="Garamond" w:cs="Garamond"/>
          <w:lang w:val="en-US"/>
        </w:rPr>
      </w:pPr>
    </w:p>
    <w:p w14:paraId="658936F8" w14:textId="77777777" w:rsidR="008023F9" w:rsidRDefault="00BB7097">
      <w:pPr>
        <w:pStyle w:val="Corpo"/>
        <w:jc w:val="both"/>
        <w:rPr>
          <w:rFonts w:ascii="Garamond" w:eastAsia="Garamond" w:hAnsi="Garamond" w:cs="Garamond"/>
        </w:rPr>
      </w:pPr>
      <w:r>
        <w:rPr>
          <w:rFonts w:ascii="Garamond" w:hAnsi="Garamond"/>
          <w:b/>
          <w:bCs/>
          <w:i/>
          <w:iCs/>
        </w:rPr>
        <w:t xml:space="preserve">Le </w:t>
      </w:r>
      <w:proofErr w:type="spellStart"/>
      <w:r>
        <w:rPr>
          <w:rFonts w:ascii="Garamond" w:hAnsi="Garamond"/>
          <w:b/>
          <w:bCs/>
          <w:i/>
          <w:iCs/>
        </w:rPr>
        <w:t>realt</w:t>
      </w:r>
      <w:r>
        <w:rPr>
          <w:rFonts w:ascii="Garamond" w:hAnsi="Garamond"/>
          <w:b/>
          <w:bCs/>
          <w:i/>
          <w:iCs/>
        </w:rPr>
        <w:t>à</w:t>
      </w:r>
      <w:proofErr w:type="spellEnd"/>
      <w:r>
        <w:rPr>
          <w:rFonts w:ascii="Garamond" w:hAnsi="Garamond"/>
          <w:b/>
          <w:bCs/>
          <w:i/>
          <w:iCs/>
        </w:rPr>
        <w:t xml:space="preserve"> </w:t>
      </w:r>
      <w:proofErr w:type="spellStart"/>
      <w:r>
        <w:rPr>
          <w:rFonts w:ascii="Garamond" w:hAnsi="Garamond"/>
          <w:b/>
          <w:bCs/>
          <w:i/>
          <w:iCs/>
        </w:rPr>
        <w:t>ordinarie</w:t>
      </w:r>
      <w:proofErr w:type="spellEnd"/>
      <w:r>
        <w:rPr>
          <w:rFonts w:ascii="Garamond" w:hAnsi="Garamond"/>
        </w:rPr>
        <w:t xml:space="preserve"> is also an exhibition about time, and how it flows in a seemingly </w:t>
      </w:r>
      <w:proofErr w:type="spellStart"/>
      <w:r>
        <w:rPr>
          <w:rFonts w:ascii="Garamond" w:hAnsi="Garamond"/>
        </w:rPr>
        <w:t>unrippled</w:t>
      </w:r>
      <w:proofErr w:type="spellEnd"/>
      <w:r>
        <w:rPr>
          <w:rFonts w:ascii="Garamond" w:hAnsi="Garamond"/>
        </w:rPr>
        <w:t xml:space="preserve"> st</w:t>
      </w:r>
      <w:r>
        <w:rPr>
          <w:rFonts w:ascii="Garamond" w:hAnsi="Garamond"/>
        </w:rPr>
        <w:t>ream around subjects and forms connected to the real world</w:t>
      </w:r>
      <w:r>
        <w:rPr>
          <w:rFonts w:ascii="Garamond" w:hAnsi="Garamond"/>
        </w:rPr>
        <w:t>—</w:t>
      </w:r>
      <w:r>
        <w:rPr>
          <w:rFonts w:ascii="Garamond" w:hAnsi="Garamond"/>
        </w:rPr>
        <w:t>whether they are varied and repeated, unfold in a series, or stand out as atypical within the featured artists</w:t>
      </w:r>
      <w:r>
        <w:rPr>
          <w:rFonts w:ascii="Garamond" w:hAnsi="Garamond"/>
        </w:rPr>
        <w:t xml:space="preserve">’ </w:t>
      </w:r>
      <w:r>
        <w:rPr>
          <w:rFonts w:ascii="Garamond" w:hAnsi="Garamond"/>
        </w:rPr>
        <w:t xml:space="preserve">oeuvre. </w:t>
      </w:r>
    </w:p>
    <w:p w14:paraId="5C0EB975" w14:textId="77777777" w:rsidR="008023F9" w:rsidRDefault="008023F9">
      <w:pPr>
        <w:pStyle w:val="Corpo"/>
        <w:jc w:val="both"/>
        <w:rPr>
          <w:rFonts w:ascii="Garamond" w:eastAsia="Garamond" w:hAnsi="Garamond" w:cs="Garamond"/>
        </w:rPr>
      </w:pPr>
    </w:p>
    <w:p w14:paraId="3BEDB6E3" w14:textId="77777777" w:rsidR="008023F9" w:rsidRDefault="00BB7097">
      <w:pPr>
        <w:pStyle w:val="Corpo"/>
        <w:jc w:val="both"/>
        <w:rPr>
          <w:rFonts w:ascii="Garamond" w:eastAsia="Garamond" w:hAnsi="Garamond" w:cs="Garamond"/>
        </w:rPr>
      </w:pPr>
      <w:r>
        <w:rPr>
          <w:rFonts w:ascii="Garamond" w:hAnsi="Garamond"/>
        </w:rPr>
        <w:t xml:space="preserve">The show also examines a tradition grounded in the twentieth-century </w:t>
      </w:r>
      <w:r>
        <w:rPr>
          <w:rFonts w:ascii="Garamond" w:hAnsi="Garamond"/>
        </w:rPr>
        <w:t>“</w:t>
      </w:r>
      <w:r>
        <w:rPr>
          <w:rFonts w:ascii="Garamond" w:hAnsi="Garamond"/>
        </w:rPr>
        <w:t>retur</w:t>
      </w:r>
      <w:r>
        <w:rPr>
          <w:rFonts w:ascii="Garamond" w:hAnsi="Garamond"/>
        </w:rPr>
        <w:t>n to order,</w:t>
      </w:r>
      <w:r>
        <w:rPr>
          <w:rFonts w:ascii="Garamond" w:hAnsi="Garamond"/>
        </w:rPr>
        <w:t xml:space="preserve">” </w:t>
      </w:r>
      <w:r>
        <w:rPr>
          <w:rFonts w:ascii="Garamond" w:hAnsi="Garamond"/>
        </w:rPr>
        <w:t xml:space="preserve">a trend that can be seen throughout Italian painting after World War I and the most feverish years of the avant-garde. It tries to reflect on the ambiguous meaning of the word </w:t>
      </w:r>
      <w:r>
        <w:rPr>
          <w:rFonts w:ascii="Garamond" w:hAnsi="Garamond"/>
        </w:rPr>
        <w:t>“</w:t>
      </w:r>
      <w:r>
        <w:rPr>
          <w:rFonts w:ascii="Garamond" w:hAnsi="Garamond"/>
        </w:rPr>
        <w:t>ordinary</w:t>
      </w:r>
      <w:r>
        <w:rPr>
          <w:rFonts w:ascii="Garamond" w:hAnsi="Garamond"/>
        </w:rPr>
        <w:t xml:space="preserve">” </w:t>
      </w:r>
      <w:r>
        <w:rPr>
          <w:rFonts w:ascii="Garamond" w:hAnsi="Garamond"/>
        </w:rPr>
        <w:t xml:space="preserve">(etymologically: obeying the </w:t>
      </w:r>
      <w:r>
        <w:rPr>
          <w:rFonts w:ascii="Garamond" w:hAnsi="Garamond"/>
        </w:rPr>
        <w:lastRenderedPageBreak/>
        <w:t>usual order), bearing in mi</w:t>
      </w:r>
      <w:r>
        <w:rPr>
          <w:rFonts w:ascii="Garamond" w:hAnsi="Garamond"/>
        </w:rPr>
        <w:t xml:space="preserve">nd how the current state of painting relates to the upheavals of its historical juncture. </w:t>
      </w:r>
    </w:p>
    <w:p w14:paraId="298E0632" w14:textId="77777777" w:rsidR="008023F9" w:rsidRDefault="008023F9">
      <w:pPr>
        <w:pStyle w:val="Corpo"/>
        <w:jc w:val="both"/>
        <w:rPr>
          <w:rFonts w:ascii="Garamond" w:eastAsia="Garamond" w:hAnsi="Garamond" w:cs="Garamond"/>
        </w:rPr>
      </w:pPr>
    </w:p>
    <w:p w14:paraId="48907CF0" w14:textId="77777777" w:rsidR="008023F9" w:rsidRDefault="00BB7097">
      <w:pPr>
        <w:pStyle w:val="Corpo"/>
        <w:jc w:val="both"/>
        <w:rPr>
          <w:rFonts w:ascii="Garamond" w:eastAsia="Garamond" w:hAnsi="Garamond" w:cs="Garamond"/>
        </w:rPr>
      </w:pPr>
      <w:r>
        <w:rPr>
          <w:rFonts w:ascii="Garamond" w:hAnsi="Garamond"/>
        </w:rPr>
        <w:t xml:space="preserve">Lastly, there is a light that seems to move through </w:t>
      </w:r>
      <w:r>
        <w:rPr>
          <w:rFonts w:ascii="Garamond" w:hAnsi="Garamond"/>
          <w:b/>
          <w:bCs/>
          <w:i/>
          <w:iCs/>
        </w:rPr>
        <w:t xml:space="preserve">Le </w:t>
      </w:r>
      <w:proofErr w:type="spellStart"/>
      <w:r>
        <w:rPr>
          <w:rFonts w:ascii="Garamond" w:hAnsi="Garamond"/>
          <w:b/>
          <w:bCs/>
          <w:i/>
          <w:iCs/>
        </w:rPr>
        <w:t>realt</w:t>
      </w:r>
      <w:r>
        <w:rPr>
          <w:rFonts w:ascii="Garamond" w:hAnsi="Garamond"/>
          <w:b/>
          <w:bCs/>
          <w:i/>
          <w:iCs/>
        </w:rPr>
        <w:t>à</w:t>
      </w:r>
      <w:proofErr w:type="spellEnd"/>
      <w:r>
        <w:rPr>
          <w:rFonts w:ascii="Garamond" w:hAnsi="Garamond"/>
          <w:b/>
          <w:bCs/>
          <w:i/>
          <w:iCs/>
        </w:rPr>
        <w:t xml:space="preserve"> </w:t>
      </w:r>
      <w:proofErr w:type="spellStart"/>
      <w:r>
        <w:rPr>
          <w:rFonts w:ascii="Garamond" w:hAnsi="Garamond"/>
          <w:b/>
          <w:bCs/>
          <w:i/>
          <w:iCs/>
        </w:rPr>
        <w:t>ordinarie</w:t>
      </w:r>
      <w:proofErr w:type="spellEnd"/>
      <w:r>
        <w:rPr>
          <w:rFonts w:ascii="Garamond" w:hAnsi="Garamond"/>
        </w:rPr>
        <w:t>: a direct, noonday light that evenly illuminates things or transfigures them with its glare,</w:t>
      </w:r>
      <w:r>
        <w:rPr>
          <w:rFonts w:ascii="Garamond" w:hAnsi="Garamond"/>
        </w:rPr>
        <w:t xml:space="preserve"> pushing them towards abstraction</w:t>
      </w:r>
      <w:r>
        <w:rPr>
          <w:rFonts w:ascii="Garamond" w:hAnsi="Garamond"/>
        </w:rPr>
        <w:t>—</w:t>
      </w:r>
      <w:r>
        <w:rPr>
          <w:rFonts w:ascii="Garamond" w:hAnsi="Garamond"/>
        </w:rPr>
        <w:t xml:space="preserve">an abstraction of </w:t>
      </w:r>
      <w:r>
        <w:rPr>
          <w:rFonts w:ascii="Garamond" w:hAnsi="Garamond"/>
        </w:rPr>
        <w:t>“</w:t>
      </w:r>
      <w:r>
        <w:rPr>
          <w:rFonts w:ascii="Garamond" w:hAnsi="Garamond"/>
        </w:rPr>
        <w:t>light-colors</w:t>
      </w:r>
      <w:r>
        <w:rPr>
          <w:rFonts w:ascii="Garamond" w:hAnsi="Garamond"/>
        </w:rPr>
        <w:t xml:space="preserve">” </w:t>
      </w:r>
      <w:r>
        <w:rPr>
          <w:rFonts w:ascii="Garamond" w:hAnsi="Garamond"/>
        </w:rPr>
        <w:t>that suggests the memory of a figure, or alludes to the ordinary world through hints, echoes and vague presences.</w:t>
      </w:r>
    </w:p>
    <w:p w14:paraId="6A15D5AE" w14:textId="77777777" w:rsidR="008023F9" w:rsidRDefault="008023F9">
      <w:pPr>
        <w:pStyle w:val="Corpo"/>
        <w:jc w:val="both"/>
        <w:rPr>
          <w:rFonts w:ascii="Garamond" w:eastAsia="Garamond" w:hAnsi="Garamond" w:cs="Garamond"/>
        </w:rPr>
      </w:pPr>
    </w:p>
    <w:p w14:paraId="62B373E3" w14:textId="77777777" w:rsidR="008023F9" w:rsidRDefault="008023F9">
      <w:pPr>
        <w:pStyle w:val="Corpo"/>
        <w:jc w:val="both"/>
        <w:rPr>
          <w:rFonts w:ascii="Garamond" w:eastAsia="Garamond" w:hAnsi="Garamond" w:cs="Garamond"/>
        </w:rPr>
      </w:pPr>
    </w:p>
    <w:p w14:paraId="1971B916" w14:textId="77777777" w:rsidR="008023F9" w:rsidRDefault="008023F9">
      <w:pPr>
        <w:pStyle w:val="Corpo"/>
        <w:jc w:val="both"/>
        <w:rPr>
          <w:rFonts w:ascii="Garamond" w:eastAsia="Garamond" w:hAnsi="Garamond" w:cs="Garamond"/>
        </w:rPr>
      </w:pPr>
    </w:p>
    <w:p w14:paraId="4AE92040" w14:textId="24B36839" w:rsidR="008023F9" w:rsidRDefault="00BB7097">
      <w:pPr>
        <w:pStyle w:val="Corpo"/>
        <w:jc w:val="both"/>
        <w:rPr>
          <w:rFonts w:ascii="Garamond" w:eastAsia="Garamond" w:hAnsi="Garamond" w:cs="Garamond"/>
        </w:rPr>
      </w:pPr>
      <w:r>
        <w:rPr>
          <w:rFonts w:ascii="Garamond" w:hAnsi="Garamond"/>
        </w:rPr>
        <w:t>AT A GLANCE</w:t>
      </w:r>
    </w:p>
    <w:p w14:paraId="6C871BA7" w14:textId="77777777" w:rsidR="005404B7" w:rsidRDefault="005404B7">
      <w:pPr>
        <w:pStyle w:val="Corpo"/>
        <w:jc w:val="both"/>
        <w:rPr>
          <w:rFonts w:ascii="Garamond" w:eastAsia="Garamond" w:hAnsi="Garamond" w:cs="Garamond"/>
        </w:rPr>
      </w:pPr>
    </w:p>
    <w:p w14:paraId="163CBECC" w14:textId="77777777" w:rsidR="008023F9" w:rsidRDefault="00BB7097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line="240" w:lineRule="atLeast"/>
        <w:jc w:val="both"/>
        <w:rPr>
          <w:rFonts w:ascii="Garamond" w:eastAsia="Garamond" w:hAnsi="Garamond" w:cs="Garamond"/>
          <w:i/>
          <w:iCs/>
          <w:sz w:val="26"/>
          <w:szCs w:val="26"/>
          <w:shd w:val="clear" w:color="auto" w:fill="FFFFFF"/>
        </w:rPr>
      </w:pPr>
      <w:r>
        <w:rPr>
          <w:rFonts w:ascii="Garamond" w:hAnsi="Garamond"/>
          <w:i/>
          <w:iCs/>
          <w:sz w:val="26"/>
          <w:szCs w:val="26"/>
          <w:shd w:val="clear" w:color="auto" w:fill="FFFFFF"/>
        </w:rPr>
        <w:t xml:space="preserve">Le </w:t>
      </w:r>
      <w:proofErr w:type="spellStart"/>
      <w:r>
        <w:rPr>
          <w:rFonts w:ascii="Garamond" w:hAnsi="Garamond"/>
          <w:i/>
          <w:iCs/>
          <w:sz w:val="26"/>
          <w:szCs w:val="26"/>
          <w:shd w:val="clear" w:color="auto" w:fill="FFFFFF"/>
        </w:rPr>
        <w:t>realt</w:t>
      </w:r>
      <w:r>
        <w:rPr>
          <w:rFonts w:ascii="Garamond" w:hAnsi="Garamond"/>
          <w:i/>
          <w:iCs/>
          <w:sz w:val="26"/>
          <w:szCs w:val="26"/>
          <w:shd w:val="clear" w:color="auto" w:fill="FFFFFF"/>
        </w:rPr>
        <w:t>à</w:t>
      </w:r>
      <w:proofErr w:type="spellEnd"/>
      <w:r>
        <w:rPr>
          <w:rFonts w:ascii="Garamond" w:hAnsi="Garamond"/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Garamond" w:hAnsi="Garamond"/>
          <w:i/>
          <w:iCs/>
          <w:sz w:val="26"/>
          <w:szCs w:val="26"/>
          <w:shd w:val="clear" w:color="auto" w:fill="FFFFFF"/>
        </w:rPr>
        <w:t>ordinarie</w:t>
      </w:r>
      <w:proofErr w:type="spellEnd"/>
    </w:p>
    <w:p w14:paraId="33704598" w14:textId="77777777" w:rsidR="008023F9" w:rsidRDefault="00BB7097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line="240" w:lineRule="atLeast"/>
        <w:jc w:val="both"/>
        <w:rPr>
          <w:rFonts w:ascii="Garamond" w:eastAsia="Garamond" w:hAnsi="Garamond" w:cs="Garamond"/>
          <w:shd w:val="clear" w:color="auto" w:fill="FFFFFF"/>
        </w:rPr>
      </w:pPr>
      <w:r>
        <w:rPr>
          <w:rFonts w:ascii="Garamond" w:hAnsi="Garamond"/>
          <w:shd w:val="clear" w:color="auto" w:fill="FFFFFF"/>
        </w:rPr>
        <w:t>Palazzo de</w:t>
      </w:r>
      <w:r>
        <w:rPr>
          <w:rFonts w:ascii="Garamond" w:hAnsi="Garamond"/>
          <w:shd w:val="clear" w:color="auto" w:fill="FFFFFF"/>
        </w:rPr>
        <w:t xml:space="preserve">’ </w:t>
      </w:r>
      <w:proofErr w:type="spellStart"/>
      <w:r>
        <w:rPr>
          <w:rFonts w:ascii="Garamond" w:hAnsi="Garamond"/>
          <w:shd w:val="clear" w:color="auto" w:fill="FFFFFF"/>
        </w:rPr>
        <w:t>Toschi</w:t>
      </w:r>
      <w:proofErr w:type="spellEnd"/>
      <w:r>
        <w:rPr>
          <w:rFonts w:ascii="Garamond" w:hAnsi="Garamond"/>
          <w:shd w:val="clear" w:color="auto" w:fill="FFFFFF"/>
        </w:rPr>
        <w:t>, Bologna</w:t>
      </w:r>
    </w:p>
    <w:p w14:paraId="752A9582" w14:textId="77777777" w:rsidR="008023F9" w:rsidRDefault="008023F9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line="240" w:lineRule="atLeast"/>
        <w:jc w:val="both"/>
        <w:rPr>
          <w:rFonts w:ascii="Garamond" w:eastAsia="Garamond" w:hAnsi="Garamond" w:cs="Garamond"/>
          <w:shd w:val="clear" w:color="auto" w:fill="FFFFFF"/>
        </w:rPr>
      </w:pPr>
    </w:p>
    <w:p w14:paraId="7DB68C64" w14:textId="77777777" w:rsidR="008023F9" w:rsidRDefault="00BB7097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line="240" w:lineRule="atLeast"/>
        <w:jc w:val="both"/>
        <w:rPr>
          <w:rFonts w:ascii="Garamond" w:eastAsia="Garamond" w:hAnsi="Garamond" w:cs="Garamond"/>
          <w:shd w:val="clear" w:color="auto" w:fill="FFFFFF"/>
        </w:rPr>
      </w:pPr>
      <w:r>
        <w:rPr>
          <w:rFonts w:ascii="Garamond" w:hAnsi="Garamond"/>
          <w:shd w:val="clear" w:color="auto" w:fill="FFFFFF"/>
        </w:rPr>
        <w:t>Artists</w:t>
      </w:r>
    </w:p>
    <w:p w14:paraId="5F34D562" w14:textId="77777777" w:rsidR="008023F9" w:rsidRDefault="00BB7097">
      <w:pPr>
        <w:pStyle w:val="Corpo"/>
        <w:jc w:val="both"/>
        <w:rPr>
          <w:rFonts w:ascii="Garamond" w:eastAsia="Garamond" w:hAnsi="Garamond" w:cs="Garamond"/>
        </w:rPr>
      </w:pPr>
      <w:r>
        <w:rPr>
          <w:rFonts w:ascii="Garamond" w:hAnsi="Garamond"/>
        </w:rPr>
        <w:t xml:space="preserve">Helene </w:t>
      </w:r>
      <w:proofErr w:type="spellStart"/>
      <w:r>
        <w:rPr>
          <w:rFonts w:ascii="Garamond" w:hAnsi="Garamond"/>
        </w:rPr>
        <w:t>Appel</w:t>
      </w:r>
      <w:proofErr w:type="spellEnd"/>
      <w:r>
        <w:rPr>
          <w:rFonts w:ascii="Garamond" w:hAnsi="Garamond"/>
        </w:rPr>
        <w:t xml:space="preserve">, Riccardo </w:t>
      </w:r>
      <w:proofErr w:type="spellStart"/>
      <w:r>
        <w:rPr>
          <w:rFonts w:ascii="Garamond" w:hAnsi="Garamond"/>
        </w:rPr>
        <w:t>Baruzzi</w:t>
      </w:r>
      <w:proofErr w:type="spellEnd"/>
      <w:r>
        <w:rPr>
          <w:rFonts w:ascii="Garamond" w:hAnsi="Garamond"/>
        </w:rPr>
        <w:t xml:space="preserve">, Luca </w:t>
      </w:r>
      <w:proofErr w:type="spellStart"/>
      <w:r>
        <w:rPr>
          <w:rFonts w:ascii="Garamond" w:hAnsi="Garamond"/>
        </w:rPr>
        <w:t>Bertolo</w:t>
      </w:r>
      <w:proofErr w:type="spellEnd"/>
      <w:r>
        <w:rPr>
          <w:rFonts w:ascii="Garamond" w:hAnsi="Garamond"/>
        </w:rPr>
        <w:t xml:space="preserve">, Andrew </w:t>
      </w:r>
      <w:proofErr w:type="spellStart"/>
      <w:r>
        <w:rPr>
          <w:rFonts w:ascii="Garamond" w:hAnsi="Garamond"/>
        </w:rPr>
        <w:t>Grassie</w:t>
      </w:r>
      <w:proofErr w:type="spellEnd"/>
      <w:r>
        <w:rPr>
          <w:rFonts w:ascii="Garamond" w:hAnsi="Garamond"/>
        </w:rPr>
        <w:t xml:space="preserve">, Clive Hodgson, Maria </w:t>
      </w:r>
      <w:proofErr w:type="spellStart"/>
      <w:r>
        <w:rPr>
          <w:rFonts w:ascii="Garamond" w:hAnsi="Garamond"/>
        </w:rPr>
        <w:t>Morganti</w:t>
      </w:r>
      <w:proofErr w:type="spellEnd"/>
      <w:r>
        <w:rPr>
          <w:rFonts w:ascii="Garamond" w:hAnsi="Garamond"/>
        </w:rPr>
        <w:t xml:space="preserve">, Carol Rhodes, Salvo, Michele </w:t>
      </w:r>
      <w:proofErr w:type="spellStart"/>
      <w:r>
        <w:rPr>
          <w:rFonts w:ascii="Garamond" w:hAnsi="Garamond"/>
        </w:rPr>
        <w:t>Tocca</w:t>
      </w:r>
      <w:proofErr w:type="spellEnd"/>
      <w:r>
        <w:rPr>
          <w:rFonts w:ascii="Garamond" w:hAnsi="Garamond"/>
        </w:rPr>
        <w:t xml:space="preserve">, Patricia </w:t>
      </w:r>
      <w:proofErr w:type="spellStart"/>
      <w:r>
        <w:rPr>
          <w:rFonts w:ascii="Garamond" w:hAnsi="Garamond"/>
        </w:rPr>
        <w:t>Treib</w:t>
      </w:r>
      <w:proofErr w:type="spellEnd"/>
      <w:r>
        <w:rPr>
          <w:rFonts w:ascii="Garamond" w:hAnsi="Garamond"/>
        </w:rPr>
        <w:t xml:space="preserve">, Phoebe </w:t>
      </w:r>
      <w:proofErr w:type="spellStart"/>
      <w:r>
        <w:rPr>
          <w:rFonts w:ascii="Garamond" w:hAnsi="Garamond"/>
        </w:rPr>
        <w:t>Unwin</w:t>
      </w:r>
      <w:proofErr w:type="spellEnd"/>
      <w:r>
        <w:rPr>
          <w:rFonts w:ascii="Garamond" w:hAnsi="Garamond"/>
        </w:rPr>
        <w:t xml:space="preserve">, </w:t>
      </w:r>
      <w:proofErr w:type="spellStart"/>
      <w:r>
        <w:rPr>
          <w:rFonts w:ascii="Garamond" w:hAnsi="Garamond"/>
        </w:rPr>
        <w:t>Rezi</w:t>
      </w:r>
      <w:proofErr w:type="spellEnd"/>
      <w:r>
        <w:rPr>
          <w:rFonts w:ascii="Garamond" w:hAnsi="Garamond"/>
        </w:rPr>
        <w:t xml:space="preserve"> van </w:t>
      </w:r>
      <w:proofErr w:type="spellStart"/>
      <w:r>
        <w:rPr>
          <w:rFonts w:ascii="Garamond" w:hAnsi="Garamond"/>
        </w:rPr>
        <w:t>Lankveld</w:t>
      </w:r>
      <w:proofErr w:type="spellEnd"/>
    </w:p>
    <w:p w14:paraId="08EAF097" w14:textId="77777777" w:rsidR="008023F9" w:rsidRDefault="008023F9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line="240" w:lineRule="atLeast"/>
        <w:jc w:val="both"/>
        <w:rPr>
          <w:rFonts w:ascii="Garamond" w:eastAsia="Garamond" w:hAnsi="Garamond" w:cs="Garamond"/>
          <w:shd w:val="clear" w:color="auto" w:fill="FFFFFF"/>
        </w:rPr>
      </w:pPr>
    </w:p>
    <w:p w14:paraId="381C781E" w14:textId="77777777" w:rsidR="008023F9" w:rsidRDefault="00BB7097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line="240" w:lineRule="atLeast"/>
        <w:jc w:val="both"/>
        <w:rPr>
          <w:rFonts w:ascii="Garamond" w:eastAsia="Garamond" w:hAnsi="Garamond" w:cs="Garamond"/>
          <w:shd w:val="clear" w:color="auto" w:fill="FFFFFF"/>
        </w:rPr>
      </w:pPr>
      <w:r>
        <w:rPr>
          <w:rFonts w:ascii="Garamond" w:hAnsi="Garamond"/>
          <w:shd w:val="clear" w:color="auto" w:fill="FFFFFF"/>
        </w:rPr>
        <w:t xml:space="preserve">January 21 </w:t>
      </w:r>
      <w:r>
        <w:rPr>
          <w:rFonts w:ascii="Garamond" w:hAnsi="Garamond"/>
          <w:shd w:val="clear" w:color="auto" w:fill="FFFFFF"/>
        </w:rPr>
        <w:t xml:space="preserve">– </w:t>
      </w:r>
      <w:r>
        <w:rPr>
          <w:rFonts w:ascii="Garamond" w:hAnsi="Garamond"/>
          <w:shd w:val="clear" w:color="auto" w:fill="FFFFFF"/>
        </w:rPr>
        <w:t>February 23, 2020</w:t>
      </w:r>
    </w:p>
    <w:p w14:paraId="3738F7A2" w14:textId="77777777" w:rsidR="008023F9" w:rsidRDefault="008023F9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line="240" w:lineRule="atLeast"/>
        <w:jc w:val="both"/>
        <w:rPr>
          <w:rFonts w:ascii="Garamond" w:eastAsia="Garamond" w:hAnsi="Garamond" w:cs="Garamond"/>
          <w:b/>
          <w:bCs/>
          <w:shd w:val="clear" w:color="auto" w:fill="FFFFFF"/>
        </w:rPr>
      </w:pPr>
    </w:p>
    <w:p w14:paraId="1F80C870" w14:textId="77777777" w:rsidR="008023F9" w:rsidRDefault="00BB7097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line="240" w:lineRule="atLeast"/>
        <w:jc w:val="both"/>
        <w:rPr>
          <w:rFonts w:ascii="Garamond" w:eastAsia="Garamond" w:hAnsi="Garamond" w:cs="Garamond"/>
          <w:shd w:val="clear" w:color="auto" w:fill="FFFFFF"/>
        </w:rPr>
      </w:pPr>
      <w:r>
        <w:rPr>
          <w:rFonts w:ascii="Garamond" w:hAnsi="Garamond"/>
          <w:shd w:val="clear" w:color="auto" w:fill="FFFFFF"/>
        </w:rPr>
        <w:t xml:space="preserve">Curated by </w:t>
      </w:r>
      <w:proofErr w:type="spellStart"/>
      <w:r>
        <w:rPr>
          <w:rFonts w:ascii="Garamond" w:hAnsi="Garamond"/>
          <w:shd w:val="clear" w:color="auto" w:fill="FFFFFF"/>
        </w:rPr>
        <w:t>Davide</w:t>
      </w:r>
      <w:proofErr w:type="spellEnd"/>
      <w:r>
        <w:rPr>
          <w:rFonts w:ascii="Garamond" w:hAnsi="Garamond"/>
          <w:shd w:val="clear" w:color="auto" w:fill="FFFFFF"/>
        </w:rPr>
        <w:t xml:space="preserve"> </w:t>
      </w:r>
      <w:proofErr w:type="spellStart"/>
      <w:r>
        <w:rPr>
          <w:rFonts w:ascii="Garamond" w:hAnsi="Garamond"/>
          <w:shd w:val="clear" w:color="auto" w:fill="FFFFFF"/>
        </w:rPr>
        <w:t>Ferri</w:t>
      </w:r>
      <w:proofErr w:type="spellEnd"/>
    </w:p>
    <w:p w14:paraId="2A962836" w14:textId="77777777" w:rsidR="008023F9" w:rsidRDefault="008023F9">
      <w:pPr>
        <w:pStyle w:val="Corpo"/>
        <w:jc w:val="both"/>
        <w:rPr>
          <w:rFonts w:ascii="Garamond" w:eastAsia="Garamond" w:hAnsi="Garamond" w:cs="Garamond"/>
        </w:rPr>
      </w:pPr>
    </w:p>
    <w:p w14:paraId="5D9169F2" w14:textId="77777777" w:rsidR="008023F9" w:rsidRDefault="00BB7097">
      <w:pPr>
        <w:pStyle w:val="Corpo"/>
        <w:jc w:val="both"/>
        <w:rPr>
          <w:rFonts w:ascii="Garamond" w:hAnsi="Garamond"/>
        </w:rPr>
      </w:pPr>
      <w:r>
        <w:rPr>
          <w:rFonts w:ascii="Garamond" w:hAnsi="Garamond"/>
          <w:lang w:val="it-IT"/>
        </w:rPr>
        <w:t xml:space="preserve">Part of </w:t>
      </w:r>
      <w:r>
        <w:rPr>
          <w:rFonts w:ascii="Garamond" w:hAnsi="Garamond"/>
        </w:rPr>
        <w:t>ART CITY Bolo</w:t>
      </w:r>
      <w:r>
        <w:rPr>
          <w:rFonts w:ascii="Garamond" w:hAnsi="Garamond"/>
        </w:rPr>
        <w:t>gna 2020</w:t>
      </w:r>
    </w:p>
    <w:p w14:paraId="2E9A49F3" w14:textId="77777777" w:rsidR="005404B7" w:rsidRDefault="005404B7">
      <w:pPr>
        <w:pStyle w:val="Corpo"/>
        <w:jc w:val="both"/>
        <w:rPr>
          <w:rFonts w:ascii="Garamond" w:hAnsi="Garamond"/>
        </w:rPr>
      </w:pPr>
    </w:p>
    <w:p w14:paraId="7013AB5E" w14:textId="77777777" w:rsidR="005404B7" w:rsidRDefault="005404B7">
      <w:pPr>
        <w:pStyle w:val="Corpo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noProof/>
          <w:lang w:val="it-IT"/>
        </w:rPr>
        <w:drawing>
          <wp:inline distT="0" distB="0" distL="0" distR="0" wp14:anchorId="7C752D2B" wp14:editId="3652D6BD">
            <wp:extent cx="1256030" cy="655026"/>
            <wp:effectExtent l="0" t="0" r="0" b="571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giust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700" cy="655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A228EA" w14:textId="77777777" w:rsidR="008023F9" w:rsidRDefault="008023F9">
      <w:pPr>
        <w:pStyle w:val="Corpo"/>
        <w:jc w:val="both"/>
        <w:rPr>
          <w:rFonts w:ascii="Garamond" w:eastAsia="Garamond" w:hAnsi="Garamond" w:cs="Garamond"/>
        </w:rPr>
      </w:pPr>
    </w:p>
    <w:p w14:paraId="110864EA" w14:textId="77777777" w:rsidR="008023F9" w:rsidRDefault="00BB7097">
      <w:pPr>
        <w:pStyle w:val="Corpo"/>
        <w:jc w:val="both"/>
        <w:rPr>
          <w:rFonts w:ascii="Garamond" w:eastAsia="Garamond" w:hAnsi="Garamond" w:cs="Garamond"/>
        </w:rPr>
      </w:pPr>
      <w:proofErr w:type="spellStart"/>
      <w:r>
        <w:rPr>
          <w:rFonts w:ascii="Garamond" w:hAnsi="Garamond"/>
        </w:rPr>
        <w:t>Salone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Banca</w:t>
      </w:r>
      <w:proofErr w:type="spellEnd"/>
      <w:r>
        <w:rPr>
          <w:rFonts w:ascii="Garamond" w:hAnsi="Garamond"/>
        </w:rPr>
        <w:t xml:space="preserve"> di Bologna </w:t>
      </w:r>
      <w:r>
        <w:rPr>
          <w:rFonts w:ascii="Garamond" w:hAnsi="Garamond"/>
        </w:rPr>
        <w:t xml:space="preserve">– </w:t>
      </w:r>
      <w:r>
        <w:rPr>
          <w:rFonts w:ascii="Garamond" w:hAnsi="Garamond"/>
        </w:rPr>
        <w:t>Palazzo De</w:t>
      </w:r>
      <w:r>
        <w:rPr>
          <w:rFonts w:ascii="Garamond" w:hAnsi="Garamond"/>
        </w:rPr>
        <w:t xml:space="preserve">’ </w:t>
      </w:r>
      <w:proofErr w:type="spellStart"/>
      <w:r>
        <w:rPr>
          <w:rFonts w:ascii="Garamond" w:hAnsi="Garamond"/>
        </w:rPr>
        <w:t>Toschi</w:t>
      </w:r>
      <w:proofErr w:type="spellEnd"/>
    </w:p>
    <w:p w14:paraId="0A141890" w14:textId="77777777" w:rsidR="008023F9" w:rsidRDefault="00BB7097">
      <w:pPr>
        <w:pStyle w:val="Corpo"/>
        <w:jc w:val="both"/>
        <w:rPr>
          <w:rFonts w:ascii="Garamond" w:eastAsia="Garamond" w:hAnsi="Garamond" w:cs="Garamond"/>
        </w:rPr>
      </w:pPr>
      <w:r>
        <w:rPr>
          <w:rFonts w:ascii="Garamond" w:hAnsi="Garamond"/>
        </w:rPr>
        <w:t xml:space="preserve">Piazza </w:t>
      </w:r>
      <w:proofErr w:type="spellStart"/>
      <w:r>
        <w:rPr>
          <w:rFonts w:ascii="Garamond" w:hAnsi="Garamond"/>
        </w:rPr>
        <w:t>Minghetti</w:t>
      </w:r>
      <w:proofErr w:type="spellEnd"/>
      <w:r>
        <w:rPr>
          <w:rFonts w:ascii="Garamond" w:hAnsi="Garamond"/>
        </w:rPr>
        <w:t xml:space="preserve"> 4/D, Bologna</w:t>
      </w:r>
    </w:p>
    <w:p w14:paraId="3FFEFE97" w14:textId="77777777" w:rsidR="008023F9" w:rsidRDefault="008023F9">
      <w:pPr>
        <w:pStyle w:val="Corpo"/>
        <w:jc w:val="both"/>
        <w:rPr>
          <w:rFonts w:ascii="Garamond" w:eastAsia="Garamond" w:hAnsi="Garamond" w:cs="Garamond"/>
        </w:rPr>
      </w:pPr>
    </w:p>
    <w:p w14:paraId="3479BC20" w14:textId="77777777" w:rsidR="008023F9" w:rsidRDefault="00BB7097">
      <w:pPr>
        <w:pStyle w:val="Corpo"/>
        <w:jc w:val="both"/>
        <w:rPr>
          <w:rFonts w:ascii="Garamond" w:eastAsia="Garamond" w:hAnsi="Garamond" w:cs="Garamond"/>
        </w:rPr>
      </w:pPr>
      <w:r>
        <w:rPr>
          <w:rFonts w:ascii="Garamond" w:hAnsi="Garamond"/>
        </w:rPr>
        <w:t>Opening</w:t>
      </w:r>
    </w:p>
    <w:p w14:paraId="3D32E63A" w14:textId="77777777" w:rsidR="008023F9" w:rsidRDefault="00BB7097">
      <w:pPr>
        <w:pStyle w:val="Corpo"/>
        <w:jc w:val="both"/>
        <w:rPr>
          <w:rFonts w:ascii="Garamond" w:eastAsia="Garamond" w:hAnsi="Garamond" w:cs="Garamond"/>
        </w:rPr>
      </w:pPr>
      <w:r>
        <w:rPr>
          <w:rFonts w:ascii="Garamond" w:hAnsi="Garamond"/>
        </w:rPr>
        <w:t>Tuesday, January 21, 6:30 pm</w:t>
      </w:r>
    </w:p>
    <w:p w14:paraId="64B7074D" w14:textId="77777777" w:rsidR="008023F9" w:rsidRDefault="008023F9">
      <w:pPr>
        <w:pStyle w:val="Corpo"/>
        <w:jc w:val="both"/>
        <w:rPr>
          <w:rFonts w:ascii="Garamond" w:eastAsia="Garamond" w:hAnsi="Garamond" w:cs="Garamond"/>
        </w:rPr>
      </w:pPr>
    </w:p>
    <w:p w14:paraId="5C9FF2B5" w14:textId="77777777" w:rsidR="008023F9" w:rsidRDefault="00BB7097">
      <w:pPr>
        <w:pStyle w:val="Corpo"/>
        <w:jc w:val="both"/>
        <w:rPr>
          <w:rFonts w:ascii="Garamond" w:eastAsia="Garamond" w:hAnsi="Garamond" w:cs="Garamond"/>
        </w:rPr>
      </w:pPr>
      <w:r>
        <w:rPr>
          <w:rFonts w:ascii="Garamond" w:hAnsi="Garamond"/>
        </w:rPr>
        <w:t>Opening hours during ART CITY Bologna 2020</w:t>
      </w:r>
    </w:p>
    <w:p w14:paraId="7F2EEC82" w14:textId="77777777" w:rsidR="008023F9" w:rsidRDefault="00BB7097">
      <w:pPr>
        <w:pStyle w:val="Corpo"/>
        <w:jc w:val="both"/>
        <w:rPr>
          <w:rFonts w:ascii="Garamond" w:eastAsia="Garamond" w:hAnsi="Garamond" w:cs="Garamond"/>
        </w:rPr>
      </w:pPr>
      <w:r>
        <w:rPr>
          <w:rFonts w:ascii="Garamond" w:hAnsi="Garamond"/>
        </w:rPr>
        <w:t>Wednesday, January 22 and Thursday, January 23, 4 pm - 7 pm</w:t>
      </w:r>
    </w:p>
    <w:p w14:paraId="46342080" w14:textId="77777777" w:rsidR="008023F9" w:rsidRDefault="00BB7097">
      <w:pPr>
        <w:pStyle w:val="Corpo"/>
        <w:jc w:val="both"/>
        <w:rPr>
          <w:rFonts w:ascii="Garamond" w:eastAsia="Garamond" w:hAnsi="Garamond" w:cs="Garamond"/>
        </w:rPr>
      </w:pPr>
      <w:r>
        <w:rPr>
          <w:rFonts w:ascii="Garamond" w:hAnsi="Garamond"/>
        </w:rPr>
        <w:t xml:space="preserve">Friday January 24, 10 am </w:t>
      </w:r>
      <w:r>
        <w:rPr>
          <w:rFonts w:ascii="Garamond" w:hAnsi="Garamond"/>
        </w:rPr>
        <w:t xml:space="preserve">– </w:t>
      </w:r>
      <w:r>
        <w:rPr>
          <w:rFonts w:ascii="Garamond" w:hAnsi="Garamond"/>
        </w:rPr>
        <w:t xml:space="preserve">8 </w:t>
      </w:r>
      <w:r>
        <w:rPr>
          <w:rFonts w:ascii="Garamond" w:hAnsi="Garamond"/>
        </w:rPr>
        <w:t>pm</w:t>
      </w:r>
    </w:p>
    <w:p w14:paraId="58CFB048" w14:textId="77777777" w:rsidR="008023F9" w:rsidRDefault="00BB7097">
      <w:pPr>
        <w:pStyle w:val="Corpo"/>
        <w:jc w:val="both"/>
        <w:rPr>
          <w:rFonts w:ascii="Garamond" w:eastAsia="Garamond" w:hAnsi="Garamond" w:cs="Garamond"/>
        </w:rPr>
      </w:pPr>
      <w:r>
        <w:rPr>
          <w:rFonts w:ascii="Garamond" w:hAnsi="Garamond"/>
        </w:rPr>
        <w:t xml:space="preserve">Saturday January 25, 10 </w:t>
      </w:r>
      <w:proofErr w:type="gramStart"/>
      <w:r>
        <w:rPr>
          <w:rFonts w:ascii="Garamond" w:hAnsi="Garamond"/>
        </w:rPr>
        <w:t>am</w:t>
      </w:r>
      <w:proofErr w:type="gramEnd"/>
      <w:r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– </w:t>
      </w:r>
      <w:r>
        <w:rPr>
          <w:rFonts w:ascii="Garamond" w:hAnsi="Garamond"/>
        </w:rPr>
        <w:t>midnight</w:t>
      </w:r>
    </w:p>
    <w:p w14:paraId="32AA9592" w14:textId="77777777" w:rsidR="008023F9" w:rsidRDefault="00BB7097">
      <w:pPr>
        <w:pStyle w:val="Corpo"/>
        <w:jc w:val="both"/>
        <w:rPr>
          <w:rFonts w:ascii="Garamond" w:eastAsia="Garamond" w:hAnsi="Garamond" w:cs="Garamond"/>
        </w:rPr>
      </w:pPr>
      <w:r>
        <w:rPr>
          <w:rFonts w:ascii="Garamond" w:hAnsi="Garamond"/>
        </w:rPr>
        <w:t xml:space="preserve">Sunday, January 26, 10 am </w:t>
      </w:r>
      <w:r>
        <w:rPr>
          <w:rFonts w:ascii="Garamond" w:hAnsi="Garamond"/>
        </w:rPr>
        <w:t xml:space="preserve">– </w:t>
      </w:r>
      <w:r>
        <w:rPr>
          <w:rFonts w:ascii="Garamond" w:hAnsi="Garamond"/>
        </w:rPr>
        <w:t>8 pm</w:t>
      </w:r>
    </w:p>
    <w:p w14:paraId="5538CC97" w14:textId="77777777" w:rsidR="008023F9" w:rsidRDefault="008023F9">
      <w:pPr>
        <w:pStyle w:val="Corpo"/>
        <w:jc w:val="both"/>
        <w:rPr>
          <w:rFonts w:ascii="Garamond" w:eastAsia="Garamond" w:hAnsi="Garamond" w:cs="Garamond"/>
        </w:rPr>
      </w:pPr>
    </w:p>
    <w:p w14:paraId="7F0DB2CA" w14:textId="77777777" w:rsidR="008023F9" w:rsidRDefault="00BB7097">
      <w:pPr>
        <w:pStyle w:val="Corpo"/>
        <w:jc w:val="both"/>
        <w:rPr>
          <w:rFonts w:ascii="Garamond" w:eastAsia="Garamond" w:hAnsi="Garamond" w:cs="Garamond"/>
        </w:rPr>
      </w:pPr>
      <w:r>
        <w:rPr>
          <w:rFonts w:ascii="Garamond" w:hAnsi="Garamond"/>
        </w:rPr>
        <w:t>Opening hours</w:t>
      </w:r>
    </w:p>
    <w:p w14:paraId="4B90EBD7" w14:textId="11B206DC" w:rsidR="008023F9" w:rsidRDefault="00BB7097">
      <w:pPr>
        <w:pStyle w:val="Corpo"/>
        <w:jc w:val="both"/>
        <w:rPr>
          <w:rFonts w:ascii="Garamond" w:eastAsia="Garamond" w:hAnsi="Garamond" w:cs="Garamond"/>
        </w:rPr>
      </w:pPr>
      <w:r>
        <w:rPr>
          <w:rFonts w:ascii="Garamond" w:hAnsi="Garamond"/>
        </w:rPr>
        <w:t>Thursdays and Fridays, 4 pm - 7 pm | Saturdays</w:t>
      </w:r>
      <w:r w:rsidR="004150E5">
        <w:rPr>
          <w:rFonts w:ascii="Garamond" w:hAnsi="Garamond"/>
        </w:rPr>
        <w:t>-Sundays</w:t>
      </w:r>
      <w:r>
        <w:rPr>
          <w:rFonts w:ascii="Garamond" w:hAnsi="Garamond"/>
        </w:rPr>
        <w:t xml:space="preserve">, 11 am </w:t>
      </w:r>
      <w:r>
        <w:rPr>
          <w:rFonts w:ascii="Garamond" w:hAnsi="Garamond"/>
        </w:rPr>
        <w:t xml:space="preserve">– </w:t>
      </w:r>
      <w:r>
        <w:rPr>
          <w:rFonts w:ascii="Garamond" w:hAnsi="Garamond"/>
        </w:rPr>
        <w:t>7 pm</w:t>
      </w:r>
    </w:p>
    <w:p w14:paraId="11B465B5" w14:textId="11B6D3CC" w:rsidR="008023F9" w:rsidRDefault="004150E5">
      <w:pPr>
        <w:pStyle w:val="Corpo"/>
        <w:jc w:val="both"/>
        <w:rPr>
          <w:rFonts w:ascii="Garamond" w:eastAsia="Garamond" w:hAnsi="Garamond" w:cs="Garamond"/>
          <w:shd w:val="clear" w:color="auto" w:fill="FFFF00"/>
        </w:rPr>
      </w:pPr>
      <w:r>
        <w:rPr>
          <w:rFonts w:ascii="Garamond" w:hAnsi="Garamond"/>
        </w:rPr>
        <w:t xml:space="preserve">Closed </w:t>
      </w:r>
      <w:r w:rsidR="00BB7097">
        <w:rPr>
          <w:rFonts w:ascii="Garamond" w:hAnsi="Garamond"/>
        </w:rPr>
        <w:t>Mondays, Tuesdays and Wednesdays</w:t>
      </w:r>
    </w:p>
    <w:p w14:paraId="50AE98FC" w14:textId="77777777" w:rsidR="008023F9" w:rsidRDefault="008023F9">
      <w:pPr>
        <w:pStyle w:val="Corpo"/>
        <w:jc w:val="both"/>
        <w:rPr>
          <w:rFonts w:ascii="Garamond" w:eastAsia="Garamond" w:hAnsi="Garamond" w:cs="Garamond"/>
          <w:shd w:val="clear" w:color="auto" w:fill="FFFF00"/>
        </w:rPr>
      </w:pPr>
    </w:p>
    <w:p w14:paraId="552FD948" w14:textId="77777777" w:rsidR="008023F9" w:rsidRDefault="00BB7097">
      <w:pPr>
        <w:pStyle w:val="Corpo"/>
        <w:jc w:val="both"/>
        <w:rPr>
          <w:rFonts w:ascii="Garamond" w:eastAsia="Garamond" w:hAnsi="Garamond" w:cs="Garamond"/>
        </w:rPr>
      </w:pPr>
      <w:r>
        <w:rPr>
          <w:rFonts w:ascii="Garamond" w:hAnsi="Garamond"/>
        </w:rPr>
        <w:t>Free admission</w:t>
      </w:r>
    </w:p>
    <w:p w14:paraId="27AF81EA" w14:textId="77777777" w:rsidR="008023F9" w:rsidRDefault="008023F9">
      <w:pPr>
        <w:pStyle w:val="Corpo"/>
        <w:jc w:val="both"/>
        <w:rPr>
          <w:rFonts w:ascii="Garamond" w:eastAsia="Garamond" w:hAnsi="Garamond" w:cs="Garamond"/>
        </w:rPr>
      </w:pPr>
    </w:p>
    <w:p w14:paraId="1317B0EC" w14:textId="77777777" w:rsidR="008023F9" w:rsidRDefault="00BB7097">
      <w:pPr>
        <w:pStyle w:val="Corpo"/>
        <w:jc w:val="both"/>
        <w:rPr>
          <w:rFonts w:ascii="Garamond" w:eastAsia="Garamond" w:hAnsi="Garamond" w:cs="Garamond"/>
        </w:rPr>
      </w:pPr>
      <w:r>
        <w:rPr>
          <w:rFonts w:ascii="Garamond" w:hAnsi="Garamond"/>
        </w:rPr>
        <w:t xml:space="preserve">Press Office </w:t>
      </w:r>
    </w:p>
    <w:p w14:paraId="0EEB0915" w14:textId="77777777" w:rsidR="008023F9" w:rsidRDefault="00BB7097">
      <w:pPr>
        <w:pStyle w:val="Corpo"/>
        <w:jc w:val="both"/>
        <w:rPr>
          <w:rFonts w:ascii="Garamond" w:eastAsia="Garamond" w:hAnsi="Garamond" w:cs="Garamond"/>
        </w:rPr>
      </w:pPr>
      <w:r>
        <w:rPr>
          <w:rFonts w:ascii="Garamond" w:hAnsi="Garamond"/>
        </w:rPr>
        <w:t xml:space="preserve">Sara </w:t>
      </w:r>
      <w:proofErr w:type="spellStart"/>
      <w:r>
        <w:rPr>
          <w:rFonts w:ascii="Garamond" w:hAnsi="Garamond"/>
        </w:rPr>
        <w:t>Zolla</w:t>
      </w:r>
      <w:proofErr w:type="spellEnd"/>
      <w:r>
        <w:rPr>
          <w:rFonts w:ascii="Garamond" w:hAnsi="Garamond"/>
        </w:rPr>
        <w:t xml:space="preserve"> | press@sara</w:t>
      </w:r>
      <w:r>
        <w:rPr>
          <w:rFonts w:ascii="Garamond" w:hAnsi="Garamond"/>
        </w:rPr>
        <w:t>zolla.it | +39 346 8457982</w:t>
      </w:r>
    </w:p>
    <w:p w14:paraId="69C818B5" w14:textId="77777777" w:rsidR="008023F9" w:rsidRDefault="008023F9">
      <w:pPr>
        <w:pStyle w:val="Corpo"/>
        <w:jc w:val="both"/>
        <w:rPr>
          <w:rFonts w:ascii="Garamond" w:eastAsia="Garamond" w:hAnsi="Garamond" w:cs="Garamond"/>
        </w:rPr>
      </w:pPr>
    </w:p>
    <w:p w14:paraId="3C68CCCB" w14:textId="77777777" w:rsidR="008023F9" w:rsidRDefault="00BB7097">
      <w:pPr>
        <w:pStyle w:val="Corpo"/>
        <w:jc w:val="both"/>
        <w:rPr>
          <w:rFonts w:ascii="Garamond" w:eastAsia="Garamond" w:hAnsi="Garamond" w:cs="Garamond"/>
        </w:rPr>
      </w:pPr>
      <w:r>
        <w:rPr>
          <w:rFonts w:ascii="Garamond" w:hAnsi="Garamond"/>
        </w:rPr>
        <w:t>For more information:</w:t>
      </w:r>
    </w:p>
    <w:p w14:paraId="1B8556F3" w14:textId="77777777" w:rsidR="008023F9" w:rsidRDefault="00BB7097">
      <w:pPr>
        <w:pStyle w:val="Corpo"/>
        <w:jc w:val="both"/>
        <w:rPr>
          <w:rFonts w:ascii="Garamond" w:eastAsia="Garamond" w:hAnsi="Garamond" w:cs="Garamond"/>
        </w:rPr>
      </w:pPr>
      <w:r>
        <w:rPr>
          <w:rFonts w:ascii="Garamond" w:hAnsi="Garamond"/>
        </w:rPr>
        <w:t xml:space="preserve">Luigi </w:t>
      </w:r>
      <w:proofErr w:type="spellStart"/>
      <w:r>
        <w:rPr>
          <w:rFonts w:ascii="Garamond" w:hAnsi="Garamond"/>
        </w:rPr>
        <w:t>Raffa</w:t>
      </w:r>
      <w:proofErr w:type="spellEnd"/>
      <w:r>
        <w:rPr>
          <w:rFonts w:ascii="Garamond" w:hAnsi="Garamond"/>
        </w:rPr>
        <w:t xml:space="preserve"> | l.raffa@bancadibologna.it | +39 342 8019558 </w:t>
      </w:r>
      <w:r>
        <w:rPr>
          <w:rFonts w:ascii="Garamond" w:hAnsi="Garamond"/>
        </w:rPr>
        <w:t xml:space="preserve">– </w:t>
      </w:r>
      <w:r>
        <w:rPr>
          <w:rFonts w:ascii="Garamond" w:hAnsi="Garamond"/>
        </w:rPr>
        <w:t xml:space="preserve">+39 </w:t>
      </w:r>
      <w:r>
        <w:rPr>
          <w:rFonts w:ascii="Garamond" w:hAnsi="Garamond"/>
        </w:rPr>
        <w:t>051 6571430</w:t>
      </w:r>
    </w:p>
    <w:p w14:paraId="65655B87" w14:textId="77777777" w:rsidR="008023F9" w:rsidRDefault="00BB7097">
      <w:pPr>
        <w:pStyle w:val="Corpo"/>
        <w:jc w:val="both"/>
      </w:pPr>
      <w:r>
        <w:rPr>
          <w:rFonts w:ascii="Garamond" w:hAnsi="Garamond"/>
        </w:rPr>
        <w:t xml:space="preserve">Francesca </w:t>
      </w:r>
      <w:proofErr w:type="spellStart"/>
      <w:r>
        <w:rPr>
          <w:rFonts w:ascii="Garamond" w:hAnsi="Garamond"/>
        </w:rPr>
        <w:t>Caselli</w:t>
      </w:r>
      <w:proofErr w:type="spellEnd"/>
      <w:r>
        <w:rPr>
          <w:rFonts w:ascii="Garamond" w:hAnsi="Garamond"/>
        </w:rPr>
        <w:t xml:space="preserve"> | f.caselli@bancadibologna.it | +39 051 6571431</w:t>
      </w:r>
    </w:p>
    <w:sectPr w:rsidR="008023F9">
      <w:headerReference w:type="default" r:id="rId8"/>
      <w:footerReference w:type="default" r:id="rId9"/>
      <w:pgSz w:w="11900" w:h="16840"/>
      <w:pgMar w:top="1417" w:right="1134" w:bottom="1134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23EB34" w14:textId="77777777" w:rsidR="00000000" w:rsidRDefault="00BB7097">
      <w:r>
        <w:separator/>
      </w:r>
    </w:p>
  </w:endnote>
  <w:endnote w:type="continuationSeparator" w:id="0">
    <w:p w14:paraId="24BAB4AB" w14:textId="77777777" w:rsidR="00000000" w:rsidRDefault="00BB7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D8AE1B" w14:textId="77777777" w:rsidR="008023F9" w:rsidRDefault="008023F9">
    <w:pPr>
      <w:pStyle w:val="Pidipagina"/>
      <w:tabs>
        <w:tab w:val="clear" w:pos="9638"/>
        <w:tab w:val="right" w:pos="7938"/>
      </w:tabs>
    </w:pPr>
  </w:p>
  <w:p w14:paraId="119BFAAF" w14:textId="77777777" w:rsidR="008023F9" w:rsidRDefault="00BB7097">
    <w:pPr>
      <w:pStyle w:val="Pidipagina"/>
      <w:tabs>
        <w:tab w:val="clear" w:pos="9638"/>
        <w:tab w:val="right" w:pos="7938"/>
      </w:tabs>
    </w:pPr>
    <w:r>
      <w:rPr>
        <w:noProof/>
      </w:rPr>
      <w:drawing>
        <wp:inline distT="0" distB="0" distL="0" distR="0" wp14:anchorId="504076DA" wp14:editId="541C577F">
          <wp:extent cx="6116320" cy="1170946"/>
          <wp:effectExtent l="0" t="0" r="0" b="0"/>
          <wp:docPr id="1073741826" name="officeArt object" descr="Pied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Piede" descr="Piede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117094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04DDEA" w14:textId="77777777" w:rsidR="00000000" w:rsidRDefault="00BB7097">
      <w:r>
        <w:separator/>
      </w:r>
    </w:p>
  </w:footnote>
  <w:footnote w:type="continuationSeparator" w:id="0">
    <w:p w14:paraId="0D1BADBF" w14:textId="77777777" w:rsidR="00000000" w:rsidRDefault="00BB709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D3C118" w14:textId="77777777" w:rsidR="008023F9" w:rsidRDefault="008023F9">
    <w:pPr>
      <w:pStyle w:val="Intestazione"/>
      <w:tabs>
        <w:tab w:val="clear" w:pos="9638"/>
        <w:tab w:val="right" w:pos="9612"/>
      </w:tabs>
      <w:ind w:left="4253" w:firstLine="2410"/>
    </w:pPr>
  </w:p>
  <w:p w14:paraId="24A37CAE" w14:textId="77777777" w:rsidR="008023F9" w:rsidRDefault="008023F9">
    <w:pPr>
      <w:pStyle w:val="Intestazione"/>
      <w:tabs>
        <w:tab w:val="clear" w:pos="9638"/>
        <w:tab w:val="right" w:pos="9612"/>
      </w:tabs>
      <w:ind w:left="4253" w:firstLine="2410"/>
    </w:pPr>
  </w:p>
  <w:p w14:paraId="2EF2D336" w14:textId="77777777" w:rsidR="008023F9" w:rsidRDefault="008023F9">
    <w:pPr>
      <w:pStyle w:val="Intestazione"/>
      <w:tabs>
        <w:tab w:val="clear" w:pos="9638"/>
        <w:tab w:val="right" w:pos="9612"/>
      </w:tabs>
      <w:ind w:left="4253" w:firstLine="2410"/>
    </w:pPr>
  </w:p>
  <w:p w14:paraId="349D9AB5" w14:textId="77777777" w:rsidR="008023F9" w:rsidRDefault="008023F9">
    <w:pPr>
      <w:pStyle w:val="Intestazione"/>
      <w:tabs>
        <w:tab w:val="clear" w:pos="9638"/>
        <w:tab w:val="right" w:pos="9612"/>
      </w:tabs>
      <w:ind w:left="4253" w:firstLine="2410"/>
    </w:pPr>
  </w:p>
  <w:p w14:paraId="1D44CE4C" w14:textId="77777777" w:rsidR="008023F9" w:rsidRDefault="008023F9">
    <w:pPr>
      <w:pStyle w:val="Intestazione"/>
      <w:tabs>
        <w:tab w:val="clear" w:pos="9638"/>
        <w:tab w:val="right" w:pos="9612"/>
      </w:tabs>
      <w:jc w:val="right"/>
    </w:pPr>
  </w:p>
  <w:p w14:paraId="73AB0A74" w14:textId="77777777" w:rsidR="008023F9" w:rsidRDefault="008023F9">
    <w:pPr>
      <w:pStyle w:val="Intestazione"/>
      <w:tabs>
        <w:tab w:val="clear" w:pos="9638"/>
        <w:tab w:val="right" w:pos="9612"/>
      </w:tabs>
      <w:jc w:val="right"/>
    </w:pPr>
  </w:p>
  <w:p w14:paraId="03BD03F9" w14:textId="77777777" w:rsidR="008023F9" w:rsidRDefault="00BB7097">
    <w:pPr>
      <w:pStyle w:val="Intestazione"/>
      <w:tabs>
        <w:tab w:val="clear" w:pos="9638"/>
        <w:tab w:val="right" w:pos="9612"/>
      </w:tabs>
      <w:jc w:val="right"/>
    </w:pPr>
    <w:r>
      <w:rPr>
        <w:noProof/>
      </w:rPr>
      <w:drawing>
        <wp:inline distT="0" distB="0" distL="0" distR="0" wp14:anchorId="0A7B9CA1" wp14:editId="433480DD">
          <wp:extent cx="2705100" cy="266700"/>
          <wp:effectExtent l="0" t="0" r="0" b="0"/>
          <wp:docPr id="1073741825" name="officeArt object" descr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cture 1" descr="Picture 1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5100" cy="2667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14:paraId="054E1671" w14:textId="77777777" w:rsidR="008023F9" w:rsidRDefault="008023F9">
    <w:pPr>
      <w:pStyle w:val="Intestazione"/>
      <w:tabs>
        <w:tab w:val="clear" w:pos="9638"/>
        <w:tab w:val="right" w:pos="9612"/>
      </w:tabs>
    </w:pPr>
  </w:p>
  <w:p w14:paraId="1FBF9C42" w14:textId="77777777" w:rsidR="008023F9" w:rsidRDefault="008023F9">
    <w:pPr>
      <w:pStyle w:val="Intestazione"/>
      <w:tabs>
        <w:tab w:val="clear" w:pos="9638"/>
        <w:tab w:val="right" w:pos="9612"/>
      </w:tabs>
      <w:ind w:left="4253" w:firstLine="24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8023F9"/>
    <w:rsid w:val="004150E5"/>
    <w:rsid w:val="005404B7"/>
    <w:rsid w:val="008023F9"/>
    <w:rsid w:val="00BB7097"/>
    <w:rsid w:val="00CD0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F9740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pPr>
      <w:tabs>
        <w:tab w:val="center" w:pos="4819"/>
        <w:tab w:val="right" w:pos="9638"/>
      </w:tabs>
    </w:pPr>
    <w:rPr>
      <w:rFonts w:cs="Arial Unicode MS"/>
      <w:color w:val="000000"/>
      <w:sz w:val="24"/>
      <w:szCs w:val="24"/>
      <w:u w:color="000000"/>
    </w:rPr>
  </w:style>
  <w:style w:type="paragraph" w:styleId="Pidipagina">
    <w:name w:val="footer"/>
    <w:pPr>
      <w:tabs>
        <w:tab w:val="center" w:pos="4819"/>
        <w:tab w:val="right" w:pos="9638"/>
      </w:tabs>
    </w:pPr>
    <w:rPr>
      <w:rFonts w:cs="Arial Unicode MS"/>
      <w:color w:val="000000"/>
      <w:sz w:val="24"/>
      <w:szCs w:val="24"/>
      <w:u w:color="000000"/>
    </w:rPr>
  </w:style>
  <w:style w:type="paragraph" w:customStyle="1" w:styleId="Corpo">
    <w:name w:val="Corpo"/>
    <w:rPr>
      <w:rFonts w:cs="Arial Unicode MS"/>
      <w:color w:val="000000"/>
      <w:sz w:val="24"/>
      <w:szCs w:val="24"/>
      <w:u w:color="000000"/>
      <w:lang w:val="en-US"/>
    </w:rPr>
  </w:style>
  <w:style w:type="paragraph" w:styleId="NormaleWeb">
    <w:name w:val="Normal (Web)"/>
    <w:pPr>
      <w:spacing w:before="100" w:after="100"/>
    </w:pPr>
    <w:rPr>
      <w:rFonts w:eastAsia="Times New Roman"/>
      <w:color w:val="000000"/>
      <w:sz w:val="24"/>
      <w:szCs w:val="24"/>
      <w:u w:color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04B7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5404B7"/>
    <w:rPr>
      <w:rFonts w:ascii="Lucida Grande" w:hAnsi="Lucida Grande"/>
      <w:sz w:val="18"/>
      <w:szCs w:val="18"/>
      <w:lang w:val="en-US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pPr>
      <w:tabs>
        <w:tab w:val="center" w:pos="4819"/>
        <w:tab w:val="right" w:pos="9638"/>
      </w:tabs>
    </w:pPr>
    <w:rPr>
      <w:rFonts w:cs="Arial Unicode MS"/>
      <w:color w:val="000000"/>
      <w:sz w:val="24"/>
      <w:szCs w:val="24"/>
      <w:u w:color="000000"/>
    </w:rPr>
  </w:style>
  <w:style w:type="paragraph" w:styleId="Pidipagina">
    <w:name w:val="footer"/>
    <w:pPr>
      <w:tabs>
        <w:tab w:val="center" w:pos="4819"/>
        <w:tab w:val="right" w:pos="9638"/>
      </w:tabs>
    </w:pPr>
    <w:rPr>
      <w:rFonts w:cs="Arial Unicode MS"/>
      <w:color w:val="000000"/>
      <w:sz w:val="24"/>
      <w:szCs w:val="24"/>
      <w:u w:color="000000"/>
    </w:rPr>
  </w:style>
  <w:style w:type="paragraph" w:customStyle="1" w:styleId="Corpo">
    <w:name w:val="Corpo"/>
    <w:rPr>
      <w:rFonts w:cs="Arial Unicode MS"/>
      <w:color w:val="000000"/>
      <w:sz w:val="24"/>
      <w:szCs w:val="24"/>
      <w:u w:color="000000"/>
      <w:lang w:val="en-US"/>
    </w:rPr>
  </w:style>
  <w:style w:type="paragraph" w:styleId="NormaleWeb">
    <w:name w:val="Normal (Web)"/>
    <w:pPr>
      <w:spacing w:before="100" w:after="100"/>
    </w:pPr>
    <w:rPr>
      <w:rFonts w:eastAsia="Times New Roman"/>
      <w:color w:val="000000"/>
      <w:sz w:val="24"/>
      <w:szCs w:val="24"/>
      <w:u w:color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04B7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5404B7"/>
    <w:rPr>
      <w:rFonts w:ascii="Lucida Grande" w:hAnsi="Lucida Grande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601</Words>
  <Characters>3427</Characters>
  <Application>Microsoft Macintosh Word</Application>
  <DocSecurity>0</DocSecurity>
  <Lines>28</Lines>
  <Paragraphs>8</Paragraphs>
  <ScaleCrop>false</ScaleCrop>
  <Company/>
  <LinksUpToDate>false</LinksUpToDate>
  <CharactersWithSpaces>4020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Sara</cp:lastModifiedBy>
  <cp:revision>4</cp:revision>
  <dcterms:created xsi:type="dcterms:W3CDTF">2019-11-15T11:29:00Z</dcterms:created>
  <dcterms:modified xsi:type="dcterms:W3CDTF">2019-11-15T11:29:00Z</dcterms:modified>
</cp:coreProperties>
</file>